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17"/>
        <w:gridCol w:w="4885"/>
      </w:tblGrid>
      <w:tr w:rsidR="002B1D02" w:rsidRPr="00A17E1A" w14:paraId="5E27D59F" w14:textId="77777777" w:rsidTr="002B1D02">
        <w:tc>
          <w:tcPr>
            <w:tcW w:w="2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E00AB0" w14:textId="77777777" w:rsidR="00A17E1A" w:rsidRPr="00A17E1A" w:rsidRDefault="00A17E1A" w:rsidP="00A17E1A">
            <w:pPr>
              <w:spacing w:before="120" w:after="120" w:line="276" w:lineRule="auto"/>
              <w:rPr>
                <w:rFonts w:ascii="Helvetica" w:hAnsi="Helvetica" w:cs="Times New Roman"/>
                <w:lang w:val="en-CA"/>
              </w:rPr>
            </w:pPr>
            <w:r w:rsidRPr="00A17E1A">
              <w:rPr>
                <w:rFonts w:ascii="Helvetica" w:hAnsi="Helvetica" w:cs="Times New Roman"/>
                <w:lang w:val="en-CA"/>
              </w:rPr>
              <w:t xml:space="preserve">Policy title: </w:t>
            </w:r>
          </w:p>
        </w:tc>
        <w:tc>
          <w:tcPr>
            <w:tcW w:w="2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06C7B2" w14:textId="58F64956" w:rsidR="00A17E1A" w:rsidRPr="00A17E1A" w:rsidRDefault="00D678B5" w:rsidP="00A17E1A">
            <w:pPr>
              <w:spacing w:before="120" w:after="120" w:line="276" w:lineRule="auto"/>
              <w:rPr>
                <w:rFonts w:ascii="Helvetica" w:hAnsi="Helvetica" w:cs="Times New Roman"/>
                <w:lang w:val="en-CA"/>
              </w:rPr>
            </w:pPr>
            <w:r>
              <w:rPr>
                <w:rFonts w:ascii="Helvetica" w:hAnsi="Helvetica" w:cs="Times New Roman"/>
                <w:b/>
                <w:bCs/>
                <w:lang w:val="en-CA"/>
              </w:rPr>
              <w:t>Equity &amp; Inclusion</w:t>
            </w:r>
            <w:r w:rsidR="00A17E1A" w:rsidRPr="00A17E1A">
              <w:rPr>
                <w:rFonts w:ascii="Helvetica" w:hAnsi="Helvetica" w:cs="Times New Roman"/>
                <w:b/>
                <w:bCs/>
                <w:lang w:val="en-CA"/>
              </w:rPr>
              <w:t xml:space="preserve"> Policy </w:t>
            </w:r>
          </w:p>
        </w:tc>
      </w:tr>
      <w:tr w:rsidR="00B23119" w:rsidRPr="00A17E1A" w14:paraId="37595646" w14:textId="77777777" w:rsidTr="002B1D02">
        <w:tc>
          <w:tcPr>
            <w:tcW w:w="2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3B2C6C" w14:textId="77777777" w:rsidR="00B23119" w:rsidRPr="00A17E1A" w:rsidRDefault="00B23119" w:rsidP="00A17E1A">
            <w:pPr>
              <w:spacing w:before="120" w:after="120" w:line="276" w:lineRule="auto"/>
              <w:rPr>
                <w:rFonts w:ascii="Helvetica" w:hAnsi="Helvetica" w:cs="Times New Roman"/>
                <w:lang w:val="en-CA"/>
              </w:rPr>
            </w:pPr>
            <w:r>
              <w:rPr>
                <w:rFonts w:ascii="Helvetica" w:hAnsi="Helvetica" w:cs="Times New Roman"/>
                <w:lang w:val="en-CA"/>
              </w:rPr>
              <w:t>Approval authority:</w:t>
            </w:r>
          </w:p>
        </w:tc>
        <w:tc>
          <w:tcPr>
            <w:tcW w:w="2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240826" w14:textId="77777777" w:rsidR="00B23119" w:rsidRPr="00B23119" w:rsidRDefault="00B23119" w:rsidP="00A17E1A">
            <w:pPr>
              <w:spacing w:before="120" w:after="120" w:line="276" w:lineRule="auto"/>
              <w:rPr>
                <w:rFonts w:ascii="Helvetica" w:hAnsi="Helvetica" w:cs="Times New Roman"/>
                <w:bCs/>
                <w:lang w:val="en-CA"/>
              </w:rPr>
            </w:pPr>
            <w:r>
              <w:rPr>
                <w:rFonts w:ascii="Helvetica" w:hAnsi="Helvetica" w:cs="Times New Roman"/>
                <w:bCs/>
                <w:lang w:val="en-CA"/>
              </w:rPr>
              <w:t>Board of Directors</w:t>
            </w:r>
          </w:p>
        </w:tc>
      </w:tr>
      <w:tr w:rsidR="002B1D02" w:rsidRPr="00A17E1A" w14:paraId="4D69966A" w14:textId="77777777" w:rsidTr="002B1D02">
        <w:tc>
          <w:tcPr>
            <w:tcW w:w="2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4F854E" w14:textId="77777777" w:rsidR="00A17E1A" w:rsidRPr="00A17E1A" w:rsidRDefault="00A17E1A" w:rsidP="00A17E1A">
            <w:pPr>
              <w:spacing w:before="120" w:after="120" w:line="276" w:lineRule="auto"/>
              <w:rPr>
                <w:rFonts w:ascii="Helvetica" w:hAnsi="Helvetica" w:cs="Times New Roman"/>
                <w:lang w:val="en-CA"/>
              </w:rPr>
            </w:pPr>
            <w:r w:rsidRPr="00A17E1A">
              <w:rPr>
                <w:rFonts w:ascii="Helvetica" w:hAnsi="Helvetica" w:cs="Times New Roman"/>
                <w:lang w:val="en-CA"/>
              </w:rPr>
              <w:t xml:space="preserve">Adopted: </w:t>
            </w:r>
          </w:p>
        </w:tc>
        <w:tc>
          <w:tcPr>
            <w:tcW w:w="2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BA0548" w14:textId="154B9FB1" w:rsidR="00A17E1A" w:rsidRPr="00A17E1A" w:rsidRDefault="00A17E1A" w:rsidP="00A17E1A">
            <w:pPr>
              <w:spacing w:before="120" w:after="120" w:line="276" w:lineRule="auto"/>
              <w:rPr>
                <w:rFonts w:ascii="Helvetica" w:hAnsi="Helvetica" w:cs="Times New Roman"/>
                <w:lang w:val="en-CA"/>
              </w:rPr>
            </w:pPr>
            <w:r w:rsidRPr="00A17E1A">
              <w:rPr>
                <w:rFonts w:ascii="Helvetica" w:hAnsi="Helvetica" w:cs="Times New Roman"/>
                <w:lang w:val="en-CA"/>
              </w:rPr>
              <w:t xml:space="preserve">2016 </w:t>
            </w:r>
          </w:p>
        </w:tc>
      </w:tr>
      <w:tr w:rsidR="002B1D02" w:rsidRPr="00A17E1A" w14:paraId="4C0AE0E8" w14:textId="77777777" w:rsidTr="002B1D02">
        <w:tc>
          <w:tcPr>
            <w:tcW w:w="2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BC32B4" w14:textId="77777777" w:rsidR="00A17E1A" w:rsidRPr="00A17E1A" w:rsidRDefault="00A17E1A" w:rsidP="00A17E1A">
            <w:pPr>
              <w:spacing w:before="120" w:after="120" w:line="276" w:lineRule="auto"/>
              <w:rPr>
                <w:rFonts w:ascii="Helvetica" w:hAnsi="Helvetica" w:cs="Times New Roman"/>
                <w:lang w:val="en-CA"/>
              </w:rPr>
            </w:pPr>
            <w:r>
              <w:rPr>
                <w:rFonts w:ascii="Helvetica" w:hAnsi="Helvetica" w:cs="Times New Roman"/>
                <w:lang w:val="en-CA"/>
              </w:rPr>
              <w:t>Current versio</w:t>
            </w:r>
            <w:r w:rsidR="00B23119">
              <w:rPr>
                <w:rFonts w:ascii="Helvetica" w:hAnsi="Helvetica" w:cs="Times New Roman"/>
                <w:lang w:val="en-CA"/>
              </w:rPr>
              <w:t>n approved</w:t>
            </w:r>
            <w:r w:rsidR="002B1D02">
              <w:rPr>
                <w:rFonts w:ascii="Helvetica" w:hAnsi="Helvetica" w:cs="Times New Roman"/>
                <w:lang w:val="en-CA"/>
              </w:rPr>
              <w:t>:</w:t>
            </w:r>
          </w:p>
        </w:tc>
        <w:tc>
          <w:tcPr>
            <w:tcW w:w="2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F20732" w14:textId="2A7E01D6" w:rsidR="00A17E1A" w:rsidRPr="00A17E1A" w:rsidRDefault="00843D24" w:rsidP="00A17E1A">
            <w:pPr>
              <w:spacing w:before="120" w:after="120" w:line="276" w:lineRule="auto"/>
              <w:rPr>
                <w:rFonts w:ascii="Helvetica" w:hAnsi="Helvetica" w:cs="Times New Roman"/>
                <w:lang w:val="en-CA"/>
              </w:rPr>
            </w:pPr>
            <w:r>
              <w:rPr>
                <w:rFonts w:ascii="Helvetica" w:hAnsi="Helvetica" w:cs="Times New Roman"/>
                <w:lang w:val="en-CA"/>
              </w:rPr>
              <w:t>March 4,</w:t>
            </w:r>
            <w:r w:rsidR="00D678B5">
              <w:rPr>
                <w:rFonts w:ascii="Helvetica" w:hAnsi="Helvetica" w:cs="Times New Roman"/>
                <w:lang w:val="en-CA"/>
              </w:rPr>
              <w:t xml:space="preserve"> 2022</w:t>
            </w:r>
          </w:p>
        </w:tc>
      </w:tr>
      <w:tr w:rsidR="00A17E1A" w:rsidRPr="00A17E1A" w14:paraId="6703F0B8" w14:textId="77777777" w:rsidTr="00A17E1A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62F2A8" w14:textId="77777777" w:rsidR="00A17E1A" w:rsidRPr="00A17E1A" w:rsidRDefault="00A17E1A" w:rsidP="00B23119">
            <w:pPr>
              <w:spacing w:before="120" w:after="120" w:line="276" w:lineRule="auto"/>
              <w:rPr>
                <w:rFonts w:ascii="Helvetica" w:hAnsi="Helvetica" w:cs="Times New Roman"/>
                <w:lang w:val="en-CA"/>
              </w:rPr>
            </w:pPr>
            <w:r w:rsidRPr="002B1D02">
              <w:rPr>
                <w:rFonts w:ascii="Helvetica" w:hAnsi="Helvetica" w:cs="Times New Roman"/>
                <w:bCs/>
                <w:lang w:val="en-CA"/>
              </w:rPr>
              <w:t xml:space="preserve">This Policy has been prepared by </w:t>
            </w:r>
            <w:r w:rsidR="002B1D02">
              <w:rPr>
                <w:rFonts w:ascii="Helvetica" w:hAnsi="Helvetica" w:cs="Times New Roman"/>
                <w:bCs/>
                <w:lang w:val="en-CA"/>
              </w:rPr>
              <w:t xml:space="preserve">Ontario Artistic Swimming (OAS) and is applicable to OAS </w:t>
            </w:r>
            <w:r w:rsidRPr="002B1D02">
              <w:rPr>
                <w:rFonts w:ascii="Helvetica" w:hAnsi="Helvetica" w:cs="Times New Roman"/>
                <w:bCs/>
                <w:lang w:val="en-CA"/>
              </w:rPr>
              <w:t xml:space="preserve">and </w:t>
            </w:r>
            <w:r w:rsidR="002B1D02">
              <w:rPr>
                <w:rFonts w:ascii="Helvetica" w:hAnsi="Helvetica" w:cs="Times New Roman"/>
                <w:bCs/>
                <w:lang w:val="en-CA"/>
              </w:rPr>
              <w:t xml:space="preserve">its </w:t>
            </w:r>
            <w:r w:rsidR="00B23119">
              <w:rPr>
                <w:rFonts w:ascii="Helvetica" w:hAnsi="Helvetica" w:cs="Times New Roman"/>
                <w:bCs/>
                <w:lang w:val="en-CA"/>
              </w:rPr>
              <w:t>Affiliated Organizations</w:t>
            </w:r>
            <w:r w:rsidRPr="002B1D02">
              <w:rPr>
                <w:rFonts w:ascii="Helvetica" w:hAnsi="Helvetica" w:cs="Times New Roman"/>
                <w:bCs/>
                <w:lang w:val="en-CA"/>
              </w:rPr>
              <w:t>. This document cannot be modified without consultation with and approval by</w:t>
            </w:r>
            <w:r w:rsidR="002B1D02">
              <w:rPr>
                <w:rFonts w:ascii="Helvetica" w:hAnsi="Helvetica" w:cs="Times New Roman"/>
                <w:bCs/>
                <w:lang w:val="en-CA"/>
              </w:rPr>
              <w:t xml:space="preserve"> OAS</w:t>
            </w:r>
            <w:r w:rsidRPr="002B1D02">
              <w:rPr>
                <w:rFonts w:ascii="Helvetica" w:hAnsi="Helvetica" w:cs="Times New Roman"/>
                <w:bCs/>
                <w:lang w:val="en-CA"/>
              </w:rPr>
              <w:t xml:space="preserve"> </w:t>
            </w:r>
          </w:p>
        </w:tc>
      </w:tr>
    </w:tbl>
    <w:p w14:paraId="182E0F08" w14:textId="77777777" w:rsidR="00980E0E" w:rsidRDefault="00980E0E" w:rsidP="00A17E1A">
      <w:pPr>
        <w:spacing w:before="120" w:after="120" w:line="276" w:lineRule="auto"/>
        <w:rPr>
          <w:rFonts w:ascii="Helvetica" w:hAnsi="Helvetica" w:cs="Times New Roman"/>
          <w:b/>
          <w:bCs/>
          <w:sz w:val="28"/>
          <w:szCs w:val="28"/>
          <w:lang w:val="en-CA"/>
        </w:rPr>
      </w:pPr>
    </w:p>
    <w:p w14:paraId="55957B2E" w14:textId="77777777" w:rsidR="000B5834" w:rsidRPr="00980E0E" w:rsidRDefault="000B5834" w:rsidP="00A17E1A">
      <w:pPr>
        <w:spacing w:before="120" w:after="120" w:line="276" w:lineRule="auto"/>
        <w:rPr>
          <w:rFonts w:ascii="Helvetica" w:hAnsi="Helvetica" w:cs="Times New Roman"/>
          <w:b/>
          <w:lang w:val="en-CA"/>
        </w:rPr>
      </w:pPr>
      <w:r w:rsidRPr="00980E0E">
        <w:rPr>
          <w:rFonts w:ascii="Helvetica" w:hAnsi="Helvetica" w:cs="Times New Roman"/>
          <w:b/>
          <w:bCs/>
          <w:lang w:val="en-CA"/>
        </w:rPr>
        <w:t xml:space="preserve">Definitions </w:t>
      </w:r>
    </w:p>
    <w:p w14:paraId="62A3878C" w14:textId="77777777" w:rsidR="00B23119" w:rsidRDefault="000B5834" w:rsidP="00B23119">
      <w:pPr>
        <w:pStyle w:val="ListParagraph"/>
        <w:numPr>
          <w:ilvl w:val="0"/>
          <w:numId w:val="8"/>
        </w:numPr>
        <w:spacing w:before="120" w:after="120" w:line="276" w:lineRule="auto"/>
        <w:rPr>
          <w:rFonts w:ascii="Helvetica" w:hAnsi="Helvetica" w:cs="Times New Roman"/>
          <w:lang w:val="en-CA"/>
        </w:rPr>
      </w:pPr>
      <w:r w:rsidRPr="00B23119">
        <w:rPr>
          <w:rFonts w:ascii="Helvetica" w:hAnsi="Helvetica" w:cs="Times New Roman"/>
          <w:lang w:val="en-CA"/>
        </w:rPr>
        <w:t xml:space="preserve">The following terms have these meanings in this </w:t>
      </w:r>
      <w:r w:rsidR="002B1D02" w:rsidRPr="00B23119">
        <w:rPr>
          <w:rFonts w:ascii="Helvetica" w:hAnsi="Helvetica" w:cs="Times New Roman"/>
          <w:lang w:val="en-CA"/>
        </w:rPr>
        <w:t>Policy</w:t>
      </w:r>
      <w:r w:rsidRPr="00B23119">
        <w:rPr>
          <w:rFonts w:ascii="Helvetica" w:hAnsi="Helvetica" w:cs="Times New Roman"/>
          <w:lang w:val="en-CA"/>
        </w:rPr>
        <w:t xml:space="preserve">: </w:t>
      </w:r>
    </w:p>
    <w:p w14:paraId="3693FF05" w14:textId="76BC2873" w:rsidR="00AE20B5" w:rsidRPr="00B23119" w:rsidRDefault="00AE20B5" w:rsidP="00252CAB">
      <w:pPr>
        <w:pStyle w:val="ListParagraph"/>
        <w:numPr>
          <w:ilvl w:val="0"/>
          <w:numId w:val="4"/>
        </w:numPr>
        <w:spacing w:before="120" w:after="120" w:line="276" w:lineRule="auto"/>
        <w:ind w:left="714" w:hanging="357"/>
        <w:contextualSpacing w:val="0"/>
        <w:rPr>
          <w:rFonts w:ascii="Helvetica" w:hAnsi="Helvetica" w:cs="Times New Roman"/>
          <w:lang w:val="en-CA"/>
        </w:rPr>
      </w:pPr>
      <w:r w:rsidRPr="00B23119">
        <w:rPr>
          <w:rFonts w:ascii="Helvetica" w:hAnsi="Helvetica" w:cs="Times New Roman"/>
          <w:i/>
          <w:iCs/>
          <w:lang w:val="en-CA"/>
        </w:rPr>
        <w:t xml:space="preserve">“Activity or Event” </w:t>
      </w:r>
      <w:r w:rsidRPr="00B23119">
        <w:rPr>
          <w:rFonts w:ascii="Helvetica" w:hAnsi="Helvetica" w:cs="Times New Roman"/>
          <w:lang w:val="en-CA"/>
        </w:rPr>
        <w:t>means an activity or event of OAS or a</w:t>
      </w:r>
      <w:r w:rsidR="00D678B5">
        <w:rPr>
          <w:rFonts w:ascii="Helvetica" w:hAnsi="Helvetica" w:cs="Times New Roman"/>
          <w:lang w:val="en-CA"/>
        </w:rPr>
        <w:t>n Affiliated Organization</w:t>
      </w:r>
      <w:r w:rsidRPr="00B23119">
        <w:rPr>
          <w:rFonts w:ascii="Helvetica" w:hAnsi="Helvetica" w:cs="Times New Roman"/>
          <w:lang w:val="en-CA"/>
        </w:rPr>
        <w:t>, including a conference, meeting, workshop, teams’ meeting, exhibition, competition, trial or selection event, training camp, and any other activity or event sanctioned or organized by the OAS or the Member;</w:t>
      </w:r>
    </w:p>
    <w:p w14:paraId="66AB31A4" w14:textId="77777777" w:rsidR="00B23119" w:rsidRPr="008B24D7" w:rsidRDefault="00B23119" w:rsidP="00252CAB">
      <w:pPr>
        <w:pStyle w:val="ListParagraph"/>
        <w:numPr>
          <w:ilvl w:val="0"/>
          <w:numId w:val="4"/>
        </w:numPr>
        <w:spacing w:before="120" w:after="120" w:line="276" w:lineRule="auto"/>
        <w:ind w:left="714" w:hanging="357"/>
        <w:contextualSpacing w:val="0"/>
        <w:rPr>
          <w:rFonts w:ascii="Helvetica" w:hAnsi="Helvetica" w:cs="Times New Roman"/>
          <w:lang w:val="en-CA"/>
        </w:rPr>
      </w:pPr>
      <w:r>
        <w:rPr>
          <w:rFonts w:ascii="Helvetica" w:hAnsi="Helvetica" w:cs="Times New Roman"/>
          <w:iCs/>
          <w:lang w:val="en-CA"/>
        </w:rPr>
        <w:t>“</w:t>
      </w:r>
      <w:r>
        <w:rPr>
          <w:rFonts w:ascii="Helvetica" w:hAnsi="Helvetica" w:cs="Times New Roman"/>
          <w:i/>
          <w:iCs/>
          <w:lang w:val="en-CA"/>
        </w:rPr>
        <w:t>Affiliated Organization</w:t>
      </w:r>
      <w:r>
        <w:rPr>
          <w:rFonts w:ascii="Helvetica" w:hAnsi="Helvetica" w:cs="Times New Roman"/>
          <w:iCs/>
          <w:lang w:val="en-CA"/>
        </w:rPr>
        <w:t>” means any Competitive, Recreational, Scholastic, University artistic swimming club or AquaGO! Or Trillium awards program provider registered with OAS;</w:t>
      </w:r>
    </w:p>
    <w:p w14:paraId="21A6E4FA" w14:textId="1C6F3716" w:rsidR="008B24D7" w:rsidRDefault="008B24D7" w:rsidP="00252CAB">
      <w:pPr>
        <w:pStyle w:val="ListParagraph"/>
        <w:numPr>
          <w:ilvl w:val="0"/>
          <w:numId w:val="4"/>
        </w:numPr>
        <w:spacing w:before="120" w:after="120" w:line="276" w:lineRule="auto"/>
        <w:ind w:left="714" w:hanging="357"/>
        <w:contextualSpacing w:val="0"/>
        <w:rPr>
          <w:rFonts w:ascii="Helvetica" w:hAnsi="Helvetica" w:cs="Times New Roman"/>
          <w:lang w:val="en-CA"/>
        </w:rPr>
      </w:pPr>
      <w:r>
        <w:rPr>
          <w:rFonts w:ascii="Helvetica" w:hAnsi="Helvetica" w:cs="Times New Roman"/>
          <w:iCs/>
          <w:lang w:val="en-CA"/>
        </w:rPr>
        <w:t>“</w:t>
      </w:r>
      <w:r w:rsidRPr="008B24D7">
        <w:rPr>
          <w:rFonts w:ascii="Helvetica" w:hAnsi="Helvetica" w:cs="Times New Roman"/>
          <w:i/>
          <w:iCs/>
          <w:lang w:val="en-CA"/>
        </w:rPr>
        <w:t>CAS</w:t>
      </w:r>
      <w:r>
        <w:rPr>
          <w:rFonts w:ascii="Helvetica" w:hAnsi="Helvetica" w:cs="Times New Roman"/>
          <w:iCs/>
          <w:lang w:val="en-CA"/>
        </w:rPr>
        <w:t>” means Canada Artistic Swimming;</w:t>
      </w:r>
    </w:p>
    <w:p w14:paraId="3FB3B3A4" w14:textId="2EA8EDB3" w:rsidR="00B23119" w:rsidRPr="00B23119" w:rsidRDefault="00B23119" w:rsidP="002279E5">
      <w:pPr>
        <w:pStyle w:val="ListParagraph"/>
        <w:numPr>
          <w:ilvl w:val="0"/>
          <w:numId w:val="4"/>
        </w:numPr>
        <w:spacing w:before="120" w:after="120" w:line="276" w:lineRule="auto"/>
        <w:contextualSpacing w:val="0"/>
        <w:rPr>
          <w:rFonts w:ascii="Helvetica" w:hAnsi="Helvetica" w:cs="Times New Roman"/>
          <w:lang w:val="en-CA"/>
        </w:rPr>
      </w:pPr>
      <w:r>
        <w:rPr>
          <w:rFonts w:ascii="Helvetica" w:hAnsi="Helvetica" w:cs="Times New Roman"/>
          <w:lang w:val="en-CA"/>
        </w:rPr>
        <w:t>“</w:t>
      </w:r>
      <w:r>
        <w:rPr>
          <w:rFonts w:ascii="Helvetica" w:hAnsi="Helvetica" w:cs="Times New Roman"/>
          <w:i/>
          <w:lang w:val="en-CA"/>
        </w:rPr>
        <w:t>Including</w:t>
      </w:r>
      <w:r>
        <w:rPr>
          <w:rFonts w:ascii="Helvetica" w:hAnsi="Helvetica" w:cs="Times New Roman"/>
          <w:lang w:val="en-CA"/>
        </w:rPr>
        <w:t xml:space="preserve">” means including but not limited to; </w:t>
      </w:r>
    </w:p>
    <w:p w14:paraId="6BFF758A" w14:textId="507B7FF5" w:rsidR="0093087B" w:rsidRPr="00D678B5" w:rsidRDefault="002B1D02" w:rsidP="002279E5">
      <w:pPr>
        <w:pStyle w:val="ListParagraph"/>
        <w:numPr>
          <w:ilvl w:val="0"/>
          <w:numId w:val="4"/>
        </w:numPr>
        <w:spacing w:before="120" w:after="120" w:line="276" w:lineRule="auto"/>
        <w:contextualSpacing w:val="0"/>
        <w:rPr>
          <w:rFonts w:ascii="Helvetica" w:hAnsi="Helvetica" w:cs="Times New Roman"/>
          <w:lang w:val="en-CA"/>
        </w:rPr>
      </w:pPr>
      <w:r w:rsidRPr="0093087B">
        <w:rPr>
          <w:rFonts w:ascii="Helvetica" w:hAnsi="Helvetica"/>
        </w:rPr>
        <w:t>“</w:t>
      </w:r>
      <w:r w:rsidRPr="0093087B">
        <w:rPr>
          <w:rFonts w:ascii="Helvetica" w:hAnsi="Helvetica"/>
          <w:i/>
          <w:iCs/>
        </w:rPr>
        <w:t>Individual</w:t>
      </w:r>
      <w:r w:rsidRPr="0093087B">
        <w:rPr>
          <w:rFonts w:ascii="Helvetica" w:hAnsi="Helvetica"/>
        </w:rPr>
        <w:t>” means any individual who has fulfilled the registration requirements of OAS, as well as any individual engaged on a volunteer or contractual basis in an</w:t>
      </w:r>
      <w:r w:rsidR="00D678B5">
        <w:rPr>
          <w:rFonts w:ascii="Helvetica" w:hAnsi="Helvetica"/>
        </w:rPr>
        <w:t xml:space="preserve"> Activity or Event with OAS or an Affiliated Organization</w:t>
      </w:r>
      <w:r w:rsidRPr="0093087B">
        <w:rPr>
          <w:rFonts w:ascii="Helvetica" w:hAnsi="Helvetica"/>
        </w:rPr>
        <w:t>, whe</w:t>
      </w:r>
      <w:r w:rsidR="00AE20B5" w:rsidRPr="0093087B">
        <w:rPr>
          <w:rFonts w:ascii="Helvetica" w:hAnsi="Helvetica"/>
        </w:rPr>
        <w:t>ther or not they are registered;</w:t>
      </w:r>
    </w:p>
    <w:p w14:paraId="35621E5F" w14:textId="625F6F96" w:rsidR="00D678B5" w:rsidRPr="00252CAB" w:rsidRDefault="00D678B5" w:rsidP="002279E5">
      <w:pPr>
        <w:pStyle w:val="ListParagraph"/>
        <w:numPr>
          <w:ilvl w:val="0"/>
          <w:numId w:val="4"/>
        </w:numPr>
        <w:spacing w:before="120" w:after="120" w:line="276" w:lineRule="auto"/>
        <w:contextualSpacing w:val="0"/>
        <w:rPr>
          <w:rFonts w:ascii="Helvetica" w:hAnsi="Helvetica" w:cs="Times New Roman"/>
          <w:lang w:val="en-CA"/>
        </w:rPr>
      </w:pPr>
      <w:r>
        <w:rPr>
          <w:rFonts w:ascii="Helvetica" w:hAnsi="Helvetica"/>
        </w:rPr>
        <w:t>“</w:t>
      </w:r>
      <w:r>
        <w:rPr>
          <w:rFonts w:ascii="Helvetica" w:hAnsi="Helvetica"/>
          <w:i/>
        </w:rPr>
        <w:t>OAS</w:t>
      </w:r>
      <w:r>
        <w:rPr>
          <w:rFonts w:ascii="Helvetica" w:hAnsi="Helvetica"/>
        </w:rPr>
        <w:t>” means Ontario Artistic Swimming;</w:t>
      </w:r>
      <w:r w:rsidR="005D27DC">
        <w:rPr>
          <w:rFonts w:ascii="Helvetica" w:hAnsi="Helvetica"/>
        </w:rPr>
        <w:t xml:space="preserve"> and</w:t>
      </w:r>
    </w:p>
    <w:p w14:paraId="0698112D" w14:textId="316F0025" w:rsidR="00252CAB" w:rsidRDefault="00252CAB" w:rsidP="002279E5">
      <w:pPr>
        <w:pStyle w:val="ListParagraph"/>
        <w:numPr>
          <w:ilvl w:val="0"/>
          <w:numId w:val="4"/>
        </w:numPr>
        <w:spacing w:before="120" w:after="120" w:line="276" w:lineRule="auto"/>
        <w:contextualSpacing w:val="0"/>
        <w:rPr>
          <w:rFonts w:ascii="Helvetica" w:hAnsi="Helvetica" w:cs="Times New Roman"/>
          <w:lang w:val="en-CA"/>
        </w:rPr>
      </w:pPr>
      <w:r>
        <w:rPr>
          <w:rFonts w:ascii="Helvetica" w:hAnsi="Helvetica" w:cs="Times New Roman"/>
          <w:lang w:val="en-CA"/>
        </w:rPr>
        <w:t>“</w:t>
      </w:r>
      <w:r>
        <w:rPr>
          <w:rFonts w:ascii="Helvetica" w:hAnsi="Helvetica" w:cs="Times New Roman"/>
          <w:i/>
          <w:lang w:val="en-CA"/>
        </w:rPr>
        <w:t>Person in Leadership</w:t>
      </w:r>
      <w:r>
        <w:rPr>
          <w:rFonts w:ascii="Helvetica" w:hAnsi="Helvetica" w:cs="Times New Roman"/>
          <w:lang w:val="en-CA"/>
        </w:rPr>
        <w:t>” refers to the Executive Director of OAS or President of an Affiliated Organization;</w:t>
      </w:r>
    </w:p>
    <w:p w14:paraId="3F193ACB" w14:textId="77777777" w:rsidR="00843D24" w:rsidRDefault="00843D24" w:rsidP="0093087B">
      <w:pPr>
        <w:spacing w:before="240" w:after="120" w:line="276" w:lineRule="auto"/>
        <w:rPr>
          <w:rFonts w:ascii="Helvetica" w:hAnsi="Helvetica" w:cs="Times New Roman"/>
          <w:b/>
          <w:bCs/>
          <w:lang w:val="en-CA"/>
        </w:rPr>
      </w:pPr>
      <w:bookmarkStart w:id="0" w:name="_GoBack"/>
      <w:bookmarkEnd w:id="0"/>
    </w:p>
    <w:p w14:paraId="2ECAAC9B" w14:textId="77777777" w:rsidR="000B5834" w:rsidRPr="00980E0E" w:rsidRDefault="000B5834" w:rsidP="0093087B">
      <w:pPr>
        <w:spacing w:before="240" w:after="120" w:line="276" w:lineRule="auto"/>
        <w:rPr>
          <w:rFonts w:ascii="Helvetica" w:hAnsi="Helvetica"/>
        </w:rPr>
      </w:pPr>
      <w:r w:rsidRPr="00980E0E">
        <w:rPr>
          <w:rFonts w:ascii="Helvetica" w:hAnsi="Helvetica" w:cs="Times New Roman"/>
          <w:b/>
          <w:bCs/>
          <w:lang w:val="en-CA"/>
        </w:rPr>
        <w:lastRenderedPageBreak/>
        <w:t xml:space="preserve">Purpose </w:t>
      </w:r>
    </w:p>
    <w:p w14:paraId="304C6F7B" w14:textId="57C5AC74" w:rsidR="000B5834" w:rsidRPr="002279E5" w:rsidRDefault="008B24D7" w:rsidP="002279E5">
      <w:pPr>
        <w:pStyle w:val="ListParagraph"/>
        <w:numPr>
          <w:ilvl w:val="0"/>
          <w:numId w:val="8"/>
        </w:numPr>
        <w:spacing w:before="120" w:after="120" w:line="276" w:lineRule="auto"/>
        <w:rPr>
          <w:rFonts w:ascii="Helvetica" w:hAnsi="Helvetica" w:cs="Times New Roman"/>
          <w:lang w:val="en-CA"/>
        </w:rPr>
      </w:pPr>
      <w:r>
        <w:rPr>
          <w:rFonts w:ascii="Helvetica" w:hAnsi="Helvetica" w:cs="Times New Roman"/>
          <w:lang w:val="en-CA"/>
        </w:rPr>
        <w:t xml:space="preserve">OAS is committed to equity and access in all of its Activities or Events. </w:t>
      </w:r>
      <w:r w:rsidR="000B5834" w:rsidRPr="002279E5">
        <w:rPr>
          <w:rFonts w:ascii="Helvetica" w:hAnsi="Helvetica" w:cs="Times New Roman"/>
          <w:lang w:val="en-CA"/>
        </w:rPr>
        <w:t xml:space="preserve">The purpose of this Policy is to </w:t>
      </w:r>
      <w:r>
        <w:rPr>
          <w:rFonts w:ascii="Helvetica" w:hAnsi="Helvetica" w:cs="Times New Roman"/>
          <w:lang w:val="en-CA"/>
        </w:rPr>
        <w:t>make</w:t>
      </w:r>
      <w:r w:rsidR="000B5834" w:rsidRPr="002279E5">
        <w:rPr>
          <w:rFonts w:ascii="Helvetica" w:hAnsi="Helvetica" w:cs="Times New Roman"/>
          <w:lang w:val="en-CA"/>
        </w:rPr>
        <w:t xml:space="preserve"> Individuals aware </w:t>
      </w:r>
      <w:r>
        <w:rPr>
          <w:rFonts w:ascii="Helvetica" w:hAnsi="Helvetica" w:cs="Times New Roman"/>
          <w:lang w:val="en-CA"/>
        </w:rPr>
        <w:t xml:space="preserve">that there is an expectation, at all times, of appropriate behaviour consistent with this Policy and the CAS </w:t>
      </w:r>
      <w:r w:rsidRPr="005D27DC">
        <w:rPr>
          <w:rFonts w:ascii="Helvetica" w:hAnsi="Helvetica" w:cs="Times New Roman"/>
          <w:i/>
          <w:lang w:val="en-CA"/>
        </w:rPr>
        <w:t>Safe and Welcoming Sport Policy Suite</w:t>
      </w:r>
      <w:r>
        <w:rPr>
          <w:rFonts w:ascii="Helvetica" w:hAnsi="Helvetica" w:cs="Times New Roman"/>
          <w:lang w:val="en-CA"/>
        </w:rPr>
        <w:t xml:space="preserve">. </w:t>
      </w:r>
      <w:r w:rsidR="000B5834" w:rsidRPr="002279E5">
        <w:rPr>
          <w:rFonts w:ascii="Helvetica" w:hAnsi="Helvetica" w:cs="Times New Roman"/>
          <w:lang w:val="en-CA"/>
        </w:rPr>
        <w:t xml:space="preserve"> </w:t>
      </w:r>
    </w:p>
    <w:p w14:paraId="7F5D8BDC" w14:textId="6F4A40DA" w:rsidR="000B5834" w:rsidRPr="00980E0E" w:rsidRDefault="000B5834" w:rsidP="00074C6E">
      <w:pPr>
        <w:spacing w:before="240" w:after="120" w:line="276" w:lineRule="auto"/>
        <w:rPr>
          <w:rFonts w:ascii="Helvetica" w:hAnsi="Helvetica" w:cs="Times New Roman"/>
          <w:lang w:val="en-CA"/>
        </w:rPr>
      </w:pPr>
      <w:r w:rsidRPr="00980E0E">
        <w:rPr>
          <w:rFonts w:ascii="Helvetica" w:hAnsi="Helvetica" w:cs="Times New Roman"/>
          <w:b/>
          <w:bCs/>
          <w:lang w:val="en-CA"/>
        </w:rPr>
        <w:t>Applicat</w:t>
      </w:r>
      <w:r w:rsidR="008B24D7">
        <w:rPr>
          <w:rFonts w:ascii="Helvetica" w:hAnsi="Helvetica" w:cs="Times New Roman"/>
          <w:b/>
          <w:bCs/>
          <w:lang w:val="en-CA"/>
        </w:rPr>
        <w:t>ion</w:t>
      </w:r>
      <w:r w:rsidRPr="00980E0E">
        <w:rPr>
          <w:rFonts w:ascii="Helvetica" w:hAnsi="Helvetica" w:cs="Times New Roman"/>
          <w:b/>
          <w:bCs/>
          <w:lang w:val="en-CA"/>
        </w:rPr>
        <w:t xml:space="preserve"> </w:t>
      </w:r>
    </w:p>
    <w:p w14:paraId="42CB7061" w14:textId="12EFCA82" w:rsidR="000B5834" w:rsidRDefault="000B5834" w:rsidP="008B24D7">
      <w:pPr>
        <w:pStyle w:val="ListParagraph"/>
        <w:numPr>
          <w:ilvl w:val="0"/>
          <w:numId w:val="8"/>
        </w:numPr>
        <w:spacing w:before="120" w:after="120" w:line="276" w:lineRule="auto"/>
        <w:ind w:left="357" w:hanging="357"/>
        <w:contextualSpacing w:val="0"/>
        <w:rPr>
          <w:rFonts w:ascii="Helvetica" w:hAnsi="Helvetica" w:cs="Times New Roman"/>
          <w:lang w:val="en-CA"/>
        </w:rPr>
      </w:pPr>
      <w:r w:rsidRPr="00252CAB">
        <w:rPr>
          <w:rFonts w:ascii="Helvetica" w:hAnsi="Helvetica" w:cs="Times New Roman"/>
          <w:lang w:val="en-CA"/>
        </w:rPr>
        <w:t xml:space="preserve">This Policy applies to </w:t>
      </w:r>
      <w:r w:rsidR="008B24D7">
        <w:rPr>
          <w:rFonts w:ascii="Helvetica" w:hAnsi="Helvetica" w:cs="Times New Roman"/>
          <w:lang w:val="en-CA"/>
        </w:rPr>
        <w:t>an Individual’s behaviour during Activities or Events of OAS and Affiliated Organizations</w:t>
      </w:r>
      <w:r w:rsidRPr="00252CAB">
        <w:rPr>
          <w:rFonts w:ascii="Helvetica" w:hAnsi="Helvetica" w:cs="Times New Roman"/>
          <w:lang w:val="en-CA"/>
        </w:rPr>
        <w:t xml:space="preserve">. </w:t>
      </w:r>
    </w:p>
    <w:p w14:paraId="5575B25C" w14:textId="3420A42D" w:rsidR="008B24D7" w:rsidRPr="00252CAB" w:rsidRDefault="008B24D7" w:rsidP="008B24D7">
      <w:pPr>
        <w:pStyle w:val="ListParagraph"/>
        <w:numPr>
          <w:ilvl w:val="0"/>
          <w:numId w:val="8"/>
        </w:numPr>
        <w:spacing w:before="120" w:after="120" w:line="276" w:lineRule="auto"/>
        <w:ind w:left="357" w:hanging="357"/>
        <w:contextualSpacing w:val="0"/>
        <w:rPr>
          <w:rFonts w:ascii="Helvetica" w:hAnsi="Helvetica" w:cs="Times New Roman"/>
          <w:lang w:val="en-CA"/>
        </w:rPr>
      </w:pPr>
      <w:r>
        <w:rPr>
          <w:rFonts w:ascii="Helvetica" w:hAnsi="Helvetica" w:cs="Times New Roman"/>
          <w:lang w:val="en-CA"/>
        </w:rPr>
        <w:t xml:space="preserve">This Policy does not apply to any action or decision based on a </w:t>
      </w:r>
      <w:r w:rsidRPr="008B24D7">
        <w:rPr>
          <w:rFonts w:ascii="Helvetica" w:hAnsi="Helvetica" w:cs="Times New Roman"/>
          <w:i/>
          <w:lang w:val="en-CA"/>
        </w:rPr>
        <w:t>bona fide</w:t>
      </w:r>
      <w:r>
        <w:rPr>
          <w:rFonts w:ascii="Helvetica" w:hAnsi="Helvetica" w:cs="Times New Roman"/>
          <w:lang w:val="en-CA"/>
        </w:rPr>
        <w:t xml:space="preserve"> requirement or qualification. For example, participation in a competitive program or event may be restricted to those of a specified sex and age group, and team and routine selection may be based on athletic ability.</w:t>
      </w:r>
    </w:p>
    <w:p w14:paraId="194EC510" w14:textId="77777777" w:rsidR="00074C6E" w:rsidRDefault="008B24D7" w:rsidP="00074C6E">
      <w:pPr>
        <w:spacing w:before="240" w:after="120" w:line="276" w:lineRule="auto"/>
        <w:rPr>
          <w:rFonts w:ascii="Helvetica" w:hAnsi="Helvetica" w:cs="Times New Roman"/>
          <w:b/>
          <w:bCs/>
          <w:lang w:val="en-CA"/>
        </w:rPr>
      </w:pPr>
      <w:r>
        <w:rPr>
          <w:rFonts w:ascii="Helvetica" w:hAnsi="Helvetica" w:cs="Times New Roman"/>
          <w:b/>
          <w:bCs/>
          <w:lang w:val="en-CA"/>
        </w:rPr>
        <w:t>Responsibilitie</w:t>
      </w:r>
      <w:r w:rsidR="00701686">
        <w:rPr>
          <w:rFonts w:ascii="Helvetica" w:hAnsi="Helvetica" w:cs="Times New Roman"/>
          <w:b/>
          <w:bCs/>
          <w:lang w:val="en-CA"/>
        </w:rPr>
        <w:t>s</w:t>
      </w:r>
    </w:p>
    <w:p w14:paraId="43E71DC9" w14:textId="77777777" w:rsidR="00074C6E" w:rsidRDefault="00701686" w:rsidP="00074C6E">
      <w:pPr>
        <w:pStyle w:val="ListParagraph"/>
        <w:numPr>
          <w:ilvl w:val="0"/>
          <w:numId w:val="8"/>
        </w:numPr>
        <w:spacing w:before="120" w:after="120" w:line="276" w:lineRule="auto"/>
        <w:contextualSpacing w:val="0"/>
        <w:rPr>
          <w:rFonts w:ascii="Helvetica" w:hAnsi="Helvetica" w:cs="Times New Roman"/>
          <w:bCs/>
          <w:lang w:val="en-CA"/>
        </w:rPr>
      </w:pPr>
      <w:r w:rsidRPr="00074C6E">
        <w:rPr>
          <w:rFonts w:ascii="Helvetica" w:hAnsi="Helvetica" w:cs="Times New Roman"/>
          <w:lang w:val="en-CA"/>
        </w:rPr>
        <w:t xml:space="preserve">The Ontario </w:t>
      </w:r>
      <w:r w:rsidRPr="00074C6E">
        <w:rPr>
          <w:rFonts w:ascii="Helvetica" w:hAnsi="Helvetica" w:cs="Times New Roman"/>
          <w:i/>
          <w:iCs/>
          <w:lang w:val="en-CA"/>
        </w:rPr>
        <w:t xml:space="preserve">Human Rights Code </w:t>
      </w:r>
      <w:r w:rsidRPr="00074C6E">
        <w:rPr>
          <w:rFonts w:ascii="Helvetica" w:hAnsi="Helvetica" w:cs="Times New Roman"/>
          <w:lang w:val="en-CA"/>
        </w:rPr>
        <w:t>prohibits actions that discriminate against people because of a certain characteristic such as age, colour, disability, family status, race, religion, sex</w:t>
      </w:r>
      <w:r w:rsidR="00074C6E" w:rsidRPr="00074C6E">
        <w:rPr>
          <w:rFonts w:ascii="Helvetica" w:hAnsi="Helvetica" w:cs="Times New Roman"/>
          <w:lang w:val="en-CA"/>
        </w:rPr>
        <w:t>,</w:t>
      </w:r>
      <w:r w:rsidRPr="00074C6E">
        <w:rPr>
          <w:rFonts w:ascii="Helvetica" w:hAnsi="Helvetica" w:cs="Times New Roman"/>
          <w:lang w:val="en-CA"/>
        </w:rPr>
        <w:t xml:space="preserve"> or sexual orientation. OAS prohibits discriminatory practices and is committed to providing a sport and work environment of fair, inclusive</w:t>
      </w:r>
      <w:r w:rsidR="00074C6E" w:rsidRPr="00074C6E">
        <w:rPr>
          <w:rFonts w:ascii="Helvetica" w:hAnsi="Helvetica" w:cs="Times New Roman"/>
          <w:lang w:val="en-CA"/>
        </w:rPr>
        <w:t>,</w:t>
      </w:r>
      <w:r w:rsidRPr="00074C6E">
        <w:rPr>
          <w:rFonts w:ascii="Helvetica" w:hAnsi="Helvetica" w:cs="Times New Roman"/>
          <w:lang w:val="en-CA"/>
        </w:rPr>
        <w:t xml:space="preserve"> and respectful treatment of all people. </w:t>
      </w:r>
    </w:p>
    <w:p w14:paraId="359EA17B" w14:textId="146E6E3B" w:rsidR="00701686" w:rsidRPr="00074C6E" w:rsidRDefault="00701686" w:rsidP="00074C6E">
      <w:pPr>
        <w:pStyle w:val="ListParagraph"/>
        <w:numPr>
          <w:ilvl w:val="0"/>
          <w:numId w:val="8"/>
        </w:numPr>
        <w:spacing w:before="120" w:after="120" w:line="276" w:lineRule="auto"/>
        <w:contextualSpacing w:val="0"/>
        <w:rPr>
          <w:rFonts w:ascii="Helvetica" w:hAnsi="Helvetica" w:cs="Times New Roman"/>
          <w:bCs/>
          <w:lang w:val="en-CA"/>
        </w:rPr>
      </w:pPr>
      <w:r w:rsidRPr="00074C6E">
        <w:rPr>
          <w:rFonts w:ascii="Helvetica" w:hAnsi="Helvetica" w:cs="Times New Roman"/>
          <w:lang w:val="en-CA"/>
        </w:rPr>
        <w:t xml:space="preserve">All Individuals share a responsibility to provide and maintain a sport and work environment free of discrimination by: </w:t>
      </w:r>
    </w:p>
    <w:p w14:paraId="21A5BE8E" w14:textId="77777777" w:rsidR="00701686" w:rsidRPr="00701686" w:rsidRDefault="00701686" w:rsidP="00074C6E">
      <w:pPr>
        <w:numPr>
          <w:ilvl w:val="0"/>
          <w:numId w:val="13"/>
        </w:numPr>
        <w:spacing w:before="240" w:after="120" w:line="276" w:lineRule="auto"/>
        <w:rPr>
          <w:rFonts w:ascii="Helvetica" w:hAnsi="Helvetica" w:cs="Times New Roman"/>
          <w:lang w:val="en-CA"/>
        </w:rPr>
      </w:pPr>
      <w:r w:rsidRPr="00701686">
        <w:rPr>
          <w:rFonts w:ascii="Helvetica" w:hAnsi="Helvetica" w:cs="Times New Roman"/>
          <w:lang w:val="en-CA"/>
        </w:rPr>
        <w:t xml:space="preserve">Supporting equity and inclusion for under-represented groups that have been identified in </w:t>
      </w:r>
      <w:r w:rsidRPr="00701686">
        <w:rPr>
          <w:rFonts w:ascii="Helvetica" w:hAnsi="Helvetica" w:cs="Times New Roman"/>
          <w:i/>
          <w:iCs/>
          <w:lang w:val="en-CA"/>
        </w:rPr>
        <w:t>Game ON</w:t>
      </w:r>
      <w:r w:rsidRPr="00701686">
        <w:rPr>
          <w:rFonts w:ascii="Helvetica" w:hAnsi="Helvetica" w:cs="Times New Roman"/>
          <w:lang w:val="en-CA"/>
        </w:rPr>
        <w:t xml:space="preserve">, the Ontario Government’s Sport Plan, such as women and girls, people with disabilities and older Ontarians; </w:t>
      </w:r>
    </w:p>
    <w:p w14:paraId="6E8C2360" w14:textId="73253F9A" w:rsidR="00701686" w:rsidRPr="00701686" w:rsidRDefault="00701686" w:rsidP="00074C6E">
      <w:pPr>
        <w:numPr>
          <w:ilvl w:val="0"/>
          <w:numId w:val="13"/>
        </w:numPr>
        <w:spacing w:before="240" w:after="120" w:line="276" w:lineRule="auto"/>
        <w:rPr>
          <w:rFonts w:ascii="Helvetica" w:hAnsi="Helvetica" w:cs="Times New Roman"/>
          <w:lang w:val="en-CA"/>
        </w:rPr>
      </w:pPr>
      <w:r w:rsidRPr="00701686">
        <w:rPr>
          <w:rFonts w:ascii="Helvetica" w:hAnsi="Helvetica" w:cs="Times New Roman"/>
          <w:lang w:val="en-CA"/>
        </w:rPr>
        <w:t>Demonstrating respect to individuals regardless of age, colour, disability, family status, race, religion, sex, sexual orientation</w:t>
      </w:r>
      <w:r w:rsidR="00074C6E">
        <w:rPr>
          <w:rFonts w:ascii="Helvetica" w:hAnsi="Helvetica" w:cs="Times New Roman"/>
          <w:lang w:val="en-CA"/>
        </w:rPr>
        <w:t>,</w:t>
      </w:r>
      <w:r w:rsidRPr="00701686">
        <w:rPr>
          <w:rFonts w:ascii="Helvetica" w:hAnsi="Helvetica" w:cs="Times New Roman"/>
          <w:lang w:val="en-CA"/>
        </w:rPr>
        <w:t xml:space="preserve"> or other grounds of discrimination; </w:t>
      </w:r>
    </w:p>
    <w:p w14:paraId="11361942" w14:textId="77777777" w:rsidR="00701686" w:rsidRPr="00701686" w:rsidRDefault="00701686" w:rsidP="00074C6E">
      <w:pPr>
        <w:numPr>
          <w:ilvl w:val="0"/>
          <w:numId w:val="13"/>
        </w:numPr>
        <w:spacing w:before="240" w:after="120" w:line="276" w:lineRule="auto"/>
        <w:rPr>
          <w:rFonts w:ascii="Helvetica" w:hAnsi="Helvetica" w:cs="Times New Roman"/>
          <w:lang w:val="en-CA"/>
        </w:rPr>
      </w:pPr>
      <w:r w:rsidRPr="00701686">
        <w:rPr>
          <w:rFonts w:ascii="Helvetica" w:hAnsi="Helvetica" w:cs="Times New Roman"/>
          <w:lang w:val="en-CA"/>
        </w:rPr>
        <w:t xml:space="preserve">Acting, when appropriate, to prevent or correct practices that are unjust or discriminatory; and </w:t>
      </w:r>
    </w:p>
    <w:p w14:paraId="177907E3" w14:textId="64E57686" w:rsidR="00701686" w:rsidRPr="00074C6E" w:rsidRDefault="00701686" w:rsidP="00701686">
      <w:pPr>
        <w:numPr>
          <w:ilvl w:val="0"/>
          <w:numId w:val="13"/>
        </w:numPr>
        <w:spacing w:before="240" w:after="120" w:line="276" w:lineRule="auto"/>
        <w:rPr>
          <w:rFonts w:ascii="Helvetica" w:hAnsi="Helvetica" w:cs="Times New Roman"/>
          <w:lang w:val="en-CA"/>
        </w:rPr>
      </w:pPr>
      <w:r w:rsidRPr="00701686">
        <w:rPr>
          <w:rFonts w:ascii="Helvetica" w:hAnsi="Helvetica" w:cs="Times New Roman"/>
          <w:lang w:val="en-CA"/>
        </w:rPr>
        <w:t xml:space="preserve">Consistently treating individuals fairly and with respect. </w:t>
      </w:r>
    </w:p>
    <w:p w14:paraId="7A7D161B" w14:textId="77777777" w:rsidR="00074C6E" w:rsidRDefault="008B24D7" w:rsidP="00074C6E">
      <w:pPr>
        <w:spacing w:before="240" w:after="120" w:line="276" w:lineRule="auto"/>
        <w:rPr>
          <w:rFonts w:ascii="Helvetica" w:hAnsi="Helvetica" w:cs="Times New Roman"/>
          <w:b/>
          <w:bCs/>
          <w:lang w:val="en-CA"/>
        </w:rPr>
      </w:pPr>
      <w:r>
        <w:rPr>
          <w:rFonts w:ascii="Helvetica" w:hAnsi="Helvetica" w:cs="Times New Roman"/>
          <w:b/>
          <w:bCs/>
          <w:lang w:val="en-CA"/>
        </w:rPr>
        <w:t>Enforcement</w:t>
      </w:r>
    </w:p>
    <w:p w14:paraId="7C3A304F" w14:textId="2BC5F1A9" w:rsidR="00074C6E" w:rsidRPr="00074C6E" w:rsidRDefault="00074C6E" w:rsidP="00074C6E">
      <w:pPr>
        <w:pStyle w:val="ListParagraph"/>
        <w:numPr>
          <w:ilvl w:val="0"/>
          <w:numId w:val="8"/>
        </w:numPr>
        <w:spacing w:before="240" w:after="120" w:line="276" w:lineRule="auto"/>
        <w:rPr>
          <w:rFonts w:ascii="Helvetica" w:hAnsi="Helvetica" w:cs="Times New Roman"/>
          <w:b/>
          <w:bCs/>
          <w:lang w:val="en-CA"/>
        </w:rPr>
      </w:pPr>
      <w:r w:rsidRPr="00074C6E">
        <w:rPr>
          <w:rFonts w:ascii="Helvetica" w:hAnsi="Helvetica" w:cs="Times New Roman"/>
          <w:bCs/>
          <w:lang w:val="en-CA"/>
        </w:rPr>
        <w:t xml:space="preserve">A breach of any provision in this Policy may give rise to discipline in accordance with the </w:t>
      </w:r>
      <w:r w:rsidRPr="00074C6E">
        <w:rPr>
          <w:rFonts w:ascii="Helvetica" w:hAnsi="Helvetica" w:cs="Times New Roman"/>
          <w:lang w:val="en-CA"/>
        </w:rPr>
        <w:t xml:space="preserve">CAS </w:t>
      </w:r>
      <w:r w:rsidRPr="00074C6E">
        <w:rPr>
          <w:rFonts w:ascii="Helvetica" w:hAnsi="Helvetica" w:cs="Times New Roman"/>
          <w:i/>
          <w:lang w:val="en-CA"/>
        </w:rPr>
        <w:t>Discipline and Complaint Policy and Procedure</w:t>
      </w:r>
      <w:r w:rsidRPr="00074C6E">
        <w:rPr>
          <w:rFonts w:ascii="Helvetica" w:hAnsi="Helvetica" w:cs="Times New Roman"/>
          <w:lang w:val="en-CA"/>
        </w:rPr>
        <w:t>, which is available on the CAS website at artisticswimming.ca.</w:t>
      </w:r>
      <w:r w:rsidRPr="00074C6E">
        <w:rPr>
          <w:rFonts w:ascii="Helvetica" w:hAnsi="Helvetica" w:cs="Times New Roman"/>
          <w:bCs/>
          <w:lang w:val="en-CA"/>
        </w:rPr>
        <w:t xml:space="preserve"> </w:t>
      </w:r>
    </w:p>
    <w:p w14:paraId="6F688500" w14:textId="18638315" w:rsidR="008B24D7" w:rsidRDefault="008B24D7" w:rsidP="00074C6E">
      <w:pPr>
        <w:spacing w:before="240" w:after="120" w:line="276" w:lineRule="auto"/>
        <w:rPr>
          <w:rFonts w:ascii="Helvetica" w:hAnsi="Helvetica" w:cs="Times New Roman"/>
          <w:b/>
          <w:bCs/>
          <w:lang w:val="en-CA"/>
        </w:rPr>
      </w:pPr>
      <w:r>
        <w:rPr>
          <w:rFonts w:ascii="Helvetica" w:hAnsi="Helvetica" w:cs="Times New Roman"/>
          <w:b/>
          <w:bCs/>
          <w:lang w:val="en-CA"/>
        </w:rPr>
        <w:t>Communication</w:t>
      </w:r>
    </w:p>
    <w:p w14:paraId="7572A9B0" w14:textId="77777777" w:rsidR="00074C6E" w:rsidRPr="00074C6E" w:rsidRDefault="00074C6E" w:rsidP="00074C6E">
      <w:pPr>
        <w:pStyle w:val="ListParagraph"/>
        <w:numPr>
          <w:ilvl w:val="0"/>
          <w:numId w:val="8"/>
        </w:numPr>
        <w:spacing w:before="120" w:after="120" w:line="276" w:lineRule="auto"/>
        <w:rPr>
          <w:rFonts w:ascii="Helvetica" w:hAnsi="Helvetica" w:cs="Times New Roman"/>
          <w:bCs/>
          <w:lang w:val="en-CA"/>
        </w:rPr>
      </w:pPr>
      <w:r w:rsidRPr="00074C6E">
        <w:rPr>
          <w:rFonts w:ascii="Helvetica" w:hAnsi="Helvetica" w:cs="Times New Roman"/>
          <w:bCs/>
          <w:lang w:val="en-CA"/>
        </w:rPr>
        <w:t xml:space="preserve">OAS will ensure that this Policy is communicated to those who will be responsible for upholding it as well as those who will be responsible for its implementation. </w:t>
      </w:r>
    </w:p>
    <w:p w14:paraId="0DFA5674" w14:textId="77777777" w:rsidR="00074C6E" w:rsidRPr="008B24D7" w:rsidRDefault="00074C6E" w:rsidP="00074C6E">
      <w:pPr>
        <w:spacing w:before="240" w:after="120" w:line="276" w:lineRule="auto"/>
        <w:rPr>
          <w:rFonts w:ascii="Helvetica" w:hAnsi="Helvetica" w:cs="Times New Roman"/>
          <w:lang w:val="en-CA"/>
        </w:rPr>
      </w:pPr>
      <w:r>
        <w:rPr>
          <w:rFonts w:ascii="Helvetica" w:hAnsi="Helvetica" w:cs="Times New Roman"/>
          <w:b/>
          <w:bCs/>
          <w:lang w:val="en-CA"/>
        </w:rPr>
        <w:t>Review</w:t>
      </w:r>
    </w:p>
    <w:p w14:paraId="010523A6" w14:textId="1A3FAC38" w:rsidR="00E72E28" w:rsidRPr="002445DC" w:rsidRDefault="00074C6E" w:rsidP="00A17E1A">
      <w:pPr>
        <w:pStyle w:val="ListParagraph"/>
        <w:numPr>
          <w:ilvl w:val="0"/>
          <w:numId w:val="8"/>
        </w:numPr>
        <w:spacing w:before="120" w:after="120" w:line="276" w:lineRule="auto"/>
        <w:rPr>
          <w:rFonts w:ascii="Helvetica" w:hAnsi="Helvetica" w:cs="Times New Roman"/>
          <w:bCs/>
          <w:lang w:val="en-CA"/>
        </w:rPr>
      </w:pPr>
      <w:r w:rsidRPr="00074C6E">
        <w:rPr>
          <w:rFonts w:ascii="Helvetica" w:hAnsi="Helvetica" w:cs="Times New Roman"/>
          <w:bCs/>
          <w:lang w:val="en-CA"/>
        </w:rPr>
        <w:t>OAS will conduct a review of this Policy every four (4) years or as decided by the E</w:t>
      </w:r>
      <w:r>
        <w:rPr>
          <w:rFonts w:ascii="Helvetica" w:hAnsi="Helvetica" w:cs="Times New Roman"/>
          <w:bCs/>
          <w:lang w:val="en-CA"/>
        </w:rPr>
        <w:t>xecutive Director or OAS Board.</w:t>
      </w:r>
    </w:p>
    <w:sectPr w:rsidR="00E72E28" w:rsidRPr="002445DC" w:rsidSect="00A17E1A">
      <w:headerReference w:type="default" r:id="rId8"/>
      <w:footerReference w:type="even" r:id="rId9"/>
      <w:footerReference w:type="default" r:id="rId10"/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FF23D9" w14:textId="77777777" w:rsidR="00074C6E" w:rsidRDefault="00074C6E" w:rsidP="00E72E28">
      <w:r>
        <w:separator/>
      </w:r>
    </w:p>
  </w:endnote>
  <w:endnote w:type="continuationSeparator" w:id="0">
    <w:p w14:paraId="5186A3F0" w14:textId="77777777" w:rsidR="00074C6E" w:rsidRDefault="00074C6E" w:rsidP="00E72E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8A22DB" w14:textId="77777777" w:rsidR="00843D24" w:rsidRDefault="00843D24" w:rsidP="008A078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7DBBA63" w14:textId="77777777" w:rsidR="00843D24" w:rsidRDefault="00843D24" w:rsidP="00843D24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6822EB" w14:textId="77777777" w:rsidR="00843D24" w:rsidRPr="00843D24" w:rsidRDefault="00843D24" w:rsidP="008A078B">
    <w:pPr>
      <w:pStyle w:val="Footer"/>
      <w:framePr w:wrap="around" w:vAnchor="text" w:hAnchor="margin" w:xAlign="right" w:y="1"/>
      <w:rPr>
        <w:rStyle w:val="PageNumber"/>
        <w:rFonts w:ascii="Helvetica" w:hAnsi="Helvetica"/>
        <w:sz w:val="22"/>
        <w:szCs w:val="22"/>
      </w:rPr>
    </w:pPr>
    <w:r w:rsidRPr="00843D24">
      <w:rPr>
        <w:rStyle w:val="PageNumber"/>
        <w:rFonts w:ascii="Helvetica" w:hAnsi="Helvetica"/>
        <w:sz w:val="22"/>
        <w:szCs w:val="22"/>
      </w:rPr>
      <w:fldChar w:fldCharType="begin"/>
    </w:r>
    <w:r w:rsidRPr="00843D24">
      <w:rPr>
        <w:rStyle w:val="PageNumber"/>
        <w:rFonts w:ascii="Helvetica" w:hAnsi="Helvetica"/>
        <w:sz w:val="22"/>
        <w:szCs w:val="22"/>
      </w:rPr>
      <w:instrText xml:space="preserve">PAGE  </w:instrText>
    </w:r>
    <w:r w:rsidRPr="00843D24">
      <w:rPr>
        <w:rStyle w:val="PageNumber"/>
        <w:rFonts w:ascii="Helvetica" w:hAnsi="Helvetica"/>
        <w:sz w:val="22"/>
        <w:szCs w:val="22"/>
      </w:rPr>
      <w:fldChar w:fldCharType="separate"/>
    </w:r>
    <w:r>
      <w:rPr>
        <w:rStyle w:val="PageNumber"/>
        <w:rFonts w:ascii="Helvetica" w:hAnsi="Helvetica"/>
        <w:noProof/>
        <w:sz w:val="22"/>
        <w:szCs w:val="22"/>
      </w:rPr>
      <w:t>1</w:t>
    </w:r>
    <w:r w:rsidRPr="00843D24">
      <w:rPr>
        <w:rStyle w:val="PageNumber"/>
        <w:rFonts w:ascii="Helvetica" w:hAnsi="Helvetica"/>
        <w:sz w:val="22"/>
        <w:szCs w:val="22"/>
      </w:rPr>
      <w:fldChar w:fldCharType="end"/>
    </w:r>
  </w:p>
  <w:p w14:paraId="4BEF7F50" w14:textId="2FC3D606" w:rsidR="00074C6E" w:rsidRPr="00E72E28" w:rsidRDefault="00074C6E" w:rsidP="00843D24">
    <w:pPr>
      <w:pStyle w:val="Footer"/>
      <w:ind w:right="360"/>
      <w:rPr>
        <w:rFonts w:ascii="Helvetica" w:hAnsi="Helvetica"/>
        <w:sz w:val="22"/>
        <w:szCs w:val="22"/>
      </w:rPr>
    </w:pPr>
    <w:r w:rsidRPr="00E72E28">
      <w:rPr>
        <w:rFonts w:ascii="Helvetica" w:hAnsi="Helvetica"/>
        <w:sz w:val="22"/>
        <w:szCs w:val="22"/>
      </w:rPr>
      <w:t xml:space="preserve">OAS </w:t>
    </w:r>
    <w:r w:rsidR="002445DC">
      <w:rPr>
        <w:rFonts w:ascii="Helvetica" w:hAnsi="Helvetica"/>
        <w:sz w:val="22"/>
        <w:szCs w:val="22"/>
      </w:rPr>
      <w:t>Equity &amp; Inclusion</w:t>
    </w:r>
    <w:r w:rsidRPr="00E72E28">
      <w:rPr>
        <w:rFonts w:ascii="Helvetica" w:hAnsi="Helvetica"/>
        <w:sz w:val="22"/>
        <w:szCs w:val="22"/>
      </w:rPr>
      <w:t xml:space="preserve"> Policy </w:t>
    </w:r>
    <w:r w:rsidR="00843D24">
      <w:rPr>
        <w:rFonts w:ascii="Helvetica" w:hAnsi="Helvetica"/>
        <w:sz w:val="22"/>
        <w:szCs w:val="22"/>
      </w:rPr>
      <w:t>March</w:t>
    </w:r>
    <w:r w:rsidRPr="00E72E28">
      <w:rPr>
        <w:rFonts w:ascii="Helvetica" w:hAnsi="Helvetica"/>
        <w:sz w:val="22"/>
        <w:szCs w:val="22"/>
      </w:rPr>
      <w:t xml:space="preserve"> 2022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DB5A52" w14:textId="77777777" w:rsidR="00074C6E" w:rsidRDefault="00074C6E" w:rsidP="00E72E28">
      <w:r>
        <w:separator/>
      </w:r>
    </w:p>
  </w:footnote>
  <w:footnote w:type="continuationSeparator" w:id="0">
    <w:p w14:paraId="057951C7" w14:textId="77777777" w:rsidR="00074C6E" w:rsidRDefault="00074C6E" w:rsidP="00E72E2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89382A" w14:textId="41E2DEBD" w:rsidR="00074C6E" w:rsidRDefault="00074C6E">
    <w:pPr>
      <w:pStyle w:val="Header"/>
      <w:rPr>
        <w:rFonts w:ascii="Helvetica" w:hAnsi="Helvetica"/>
      </w:rPr>
    </w:pPr>
    <w:r w:rsidRPr="0054621E">
      <w:rPr>
        <w:rFonts w:ascii="Times New Roman" w:eastAsia="Times New Roman" w:hAnsi="Times New Roman" w:cs="Times New Roman"/>
        <w:noProof/>
      </w:rPr>
      <w:drawing>
        <wp:inline distT="0" distB="0" distL="0" distR="0" wp14:anchorId="3787D87F" wp14:editId="71893FD3">
          <wp:extent cx="1693545" cy="948055"/>
          <wp:effectExtent l="0" t="0" r="0" b="4445"/>
          <wp:docPr id="2" name="Picture 2" descr="page1image45734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age1image45734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3545" cy="948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7439EC1" w14:textId="77777777" w:rsidR="00074C6E" w:rsidRPr="00E72E28" w:rsidRDefault="00074C6E">
    <w:pPr>
      <w:pStyle w:val="Header"/>
      <w:rPr>
        <w:rFonts w:ascii="Helvetica" w:hAnsi="Helvetica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80604"/>
    <w:multiLevelType w:val="multilevel"/>
    <w:tmpl w:val="F1944FF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B10E9F"/>
    <w:multiLevelType w:val="hybridMultilevel"/>
    <w:tmpl w:val="1E3A0F6E"/>
    <w:lvl w:ilvl="0" w:tplc="B686D2B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BF857B7"/>
    <w:multiLevelType w:val="hybridMultilevel"/>
    <w:tmpl w:val="B4B618F8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D3D51E2"/>
    <w:multiLevelType w:val="hybridMultilevel"/>
    <w:tmpl w:val="2A9AB666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1BE1BF0"/>
    <w:multiLevelType w:val="multilevel"/>
    <w:tmpl w:val="09348E6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5375576"/>
    <w:multiLevelType w:val="hybridMultilevel"/>
    <w:tmpl w:val="AA2259A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0C51DB"/>
    <w:multiLevelType w:val="hybridMultilevel"/>
    <w:tmpl w:val="FA288D64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ADC6820"/>
    <w:multiLevelType w:val="multilevel"/>
    <w:tmpl w:val="DFCC349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2CED313F"/>
    <w:multiLevelType w:val="hybridMultilevel"/>
    <w:tmpl w:val="10E69BF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D2E0188"/>
    <w:multiLevelType w:val="multilevel"/>
    <w:tmpl w:val="1E3A0F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DE32B3B"/>
    <w:multiLevelType w:val="hybridMultilevel"/>
    <w:tmpl w:val="553A1F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E6646A"/>
    <w:multiLevelType w:val="hybridMultilevel"/>
    <w:tmpl w:val="71D8E6E8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EF2383C"/>
    <w:multiLevelType w:val="hybridMultilevel"/>
    <w:tmpl w:val="A47822D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53267A"/>
    <w:multiLevelType w:val="multilevel"/>
    <w:tmpl w:val="09C8852C"/>
    <w:lvl w:ilvl="0">
      <w:start w:val="1"/>
      <w:numFmt w:val="lowerRoman"/>
      <w:lvlText w:val="%1."/>
      <w:lvlJc w:val="right"/>
      <w:pPr>
        <w:ind w:left="1080" w:hanging="360"/>
      </w:pPr>
      <w:rPr>
        <w:rFonts w:hint="default"/>
        <w:sz w:val="20"/>
      </w:rPr>
    </w:lvl>
    <w:lvl w:ilvl="1">
      <w:start w:val="1"/>
      <w:numFmt w:val="lowerRoman"/>
      <w:lvlText w:val="%2."/>
      <w:lvlJc w:val="right"/>
      <w:pPr>
        <w:tabs>
          <w:tab w:val="num" w:pos="1800"/>
        </w:tabs>
        <w:ind w:left="1800" w:hanging="360"/>
      </w:p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4">
    <w:nsid w:val="47DE6663"/>
    <w:multiLevelType w:val="multilevel"/>
    <w:tmpl w:val="10E69B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5CD6BC5"/>
    <w:multiLevelType w:val="hybridMultilevel"/>
    <w:tmpl w:val="5B02D88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2F1A31"/>
    <w:multiLevelType w:val="hybridMultilevel"/>
    <w:tmpl w:val="0428DC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474FA4"/>
    <w:multiLevelType w:val="hybridMultilevel"/>
    <w:tmpl w:val="FA46022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EFC280F"/>
    <w:multiLevelType w:val="hybridMultilevel"/>
    <w:tmpl w:val="1B0028F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D37194"/>
    <w:multiLevelType w:val="hybridMultilevel"/>
    <w:tmpl w:val="F40062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A236CA"/>
    <w:multiLevelType w:val="hybridMultilevel"/>
    <w:tmpl w:val="1FFC4F0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661C70"/>
    <w:multiLevelType w:val="hybridMultilevel"/>
    <w:tmpl w:val="410CC59A"/>
    <w:lvl w:ilvl="0" w:tplc="39DAB20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3B96393"/>
    <w:multiLevelType w:val="hybridMultilevel"/>
    <w:tmpl w:val="4FD4058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BDC764E"/>
    <w:multiLevelType w:val="hybridMultilevel"/>
    <w:tmpl w:val="C426579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CC319C8"/>
    <w:multiLevelType w:val="multilevel"/>
    <w:tmpl w:val="9BCC5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24"/>
  </w:num>
  <w:num w:numId="3">
    <w:abstractNumId w:val="11"/>
  </w:num>
  <w:num w:numId="4">
    <w:abstractNumId w:val="12"/>
  </w:num>
  <w:num w:numId="5">
    <w:abstractNumId w:val="6"/>
  </w:num>
  <w:num w:numId="6">
    <w:abstractNumId w:val="15"/>
  </w:num>
  <w:num w:numId="7">
    <w:abstractNumId w:val="2"/>
  </w:num>
  <w:num w:numId="8">
    <w:abstractNumId w:val="22"/>
  </w:num>
  <w:num w:numId="9">
    <w:abstractNumId w:val="20"/>
  </w:num>
  <w:num w:numId="10">
    <w:abstractNumId w:val="18"/>
  </w:num>
  <w:num w:numId="11">
    <w:abstractNumId w:val="3"/>
  </w:num>
  <w:num w:numId="12">
    <w:abstractNumId w:val="7"/>
  </w:num>
  <w:num w:numId="13">
    <w:abstractNumId w:val="5"/>
  </w:num>
  <w:num w:numId="14">
    <w:abstractNumId w:val="17"/>
  </w:num>
  <w:num w:numId="15">
    <w:abstractNumId w:val="23"/>
  </w:num>
  <w:num w:numId="16">
    <w:abstractNumId w:val="16"/>
  </w:num>
  <w:num w:numId="17">
    <w:abstractNumId w:val="19"/>
  </w:num>
  <w:num w:numId="18">
    <w:abstractNumId w:val="10"/>
  </w:num>
  <w:num w:numId="19">
    <w:abstractNumId w:val="4"/>
  </w:num>
  <w:num w:numId="20">
    <w:abstractNumId w:val="1"/>
  </w:num>
  <w:num w:numId="21">
    <w:abstractNumId w:val="9"/>
  </w:num>
  <w:num w:numId="22">
    <w:abstractNumId w:val="0"/>
  </w:num>
  <w:num w:numId="23">
    <w:abstractNumId w:val="21"/>
  </w:num>
  <w:num w:numId="24">
    <w:abstractNumId w:val="8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834"/>
    <w:rsid w:val="00074C6E"/>
    <w:rsid w:val="00096EF0"/>
    <w:rsid w:val="000B5834"/>
    <w:rsid w:val="001D608F"/>
    <w:rsid w:val="002279E5"/>
    <w:rsid w:val="002445DC"/>
    <w:rsid w:val="00252CAB"/>
    <w:rsid w:val="002B1D02"/>
    <w:rsid w:val="005D27DC"/>
    <w:rsid w:val="00634234"/>
    <w:rsid w:val="00701686"/>
    <w:rsid w:val="00754BB0"/>
    <w:rsid w:val="00843D24"/>
    <w:rsid w:val="008B24D7"/>
    <w:rsid w:val="0093087B"/>
    <w:rsid w:val="00980E0E"/>
    <w:rsid w:val="009B4F27"/>
    <w:rsid w:val="00A17E1A"/>
    <w:rsid w:val="00AE20B5"/>
    <w:rsid w:val="00B23119"/>
    <w:rsid w:val="00D678B5"/>
    <w:rsid w:val="00E72E28"/>
    <w:rsid w:val="00EF4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423FF1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B5834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val="en-CA"/>
    </w:rPr>
  </w:style>
  <w:style w:type="paragraph" w:styleId="ListParagraph">
    <w:name w:val="List Paragraph"/>
    <w:basedOn w:val="Normal"/>
    <w:uiPriority w:val="34"/>
    <w:qFormat/>
    <w:rsid w:val="002B1D0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72E2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2E28"/>
  </w:style>
  <w:style w:type="paragraph" w:styleId="Footer">
    <w:name w:val="footer"/>
    <w:basedOn w:val="Normal"/>
    <w:link w:val="FooterChar"/>
    <w:uiPriority w:val="99"/>
    <w:unhideWhenUsed/>
    <w:rsid w:val="00E72E2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2E28"/>
  </w:style>
  <w:style w:type="paragraph" w:styleId="BalloonText">
    <w:name w:val="Balloon Text"/>
    <w:basedOn w:val="Normal"/>
    <w:link w:val="BalloonTextChar"/>
    <w:uiPriority w:val="99"/>
    <w:semiHidden/>
    <w:unhideWhenUsed/>
    <w:rsid w:val="00980E0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0E0E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843D2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B5834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val="en-CA"/>
    </w:rPr>
  </w:style>
  <w:style w:type="paragraph" w:styleId="ListParagraph">
    <w:name w:val="List Paragraph"/>
    <w:basedOn w:val="Normal"/>
    <w:uiPriority w:val="34"/>
    <w:qFormat/>
    <w:rsid w:val="002B1D0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72E2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2E28"/>
  </w:style>
  <w:style w:type="paragraph" w:styleId="Footer">
    <w:name w:val="footer"/>
    <w:basedOn w:val="Normal"/>
    <w:link w:val="FooterChar"/>
    <w:uiPriority w:val="99"/>
    <w:unhideWhenUsed/>
    <w:rsid w:val="00E72E2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2E28"/>
  </w:style>
  <w:style w:type="paragraph" w:styleId="BalloonText">
    <w:name w:val="Balloon Text"/>
    <w:basedOn w:val="Normal"/>
    <w:link w:val="BalloonTextChar"/>
    <w:uiPriority w:val="99"/>
    <w:semiHidden/>
    <w:unhideWhenUsed/>
    <w:rsid w:val="00980E0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0E0E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843D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4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67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16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73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5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17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88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79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73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16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55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98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09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02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49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45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264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15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74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773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9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73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26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581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372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6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88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88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0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10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9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20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92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016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89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98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76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00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00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4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88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1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353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26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99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24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68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467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8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6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80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76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173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0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92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47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729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83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17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83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79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163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2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71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10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604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67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11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64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95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510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33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789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31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86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10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136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91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84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2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05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34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44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56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282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2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179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49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807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57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852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17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070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574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561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21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256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46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721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12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258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95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975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92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678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64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10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51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975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38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06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16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48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7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545</Words>
  <Characters>3107</Characters>
  <Application>Microsoft Macintosh Word</Application>
  <DocSecurity>0</DocSecurity>
  <Lines>25</Lines>
  <Paragraphs>7</Paragraphs>
  <ScaleCrop>false</ScaleCrop>
  <Company/>
  <LinksUpToDate>false</LinksUpToDate>
  <CharactersWithSpaces>3645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Macartney</dc:creator>
  <cp:keywords/>
  <dc:description/>
  <cp:lastModifiedBy>Emma Macartney</cp:lastModifiedBy>
  <cp:revision>2</cp:revision>
  <cp:lastPrinted>2022-02-22T18:29:00Z</cp:lastPrinted>
  <dcterms:created xsi:type="dcterms:W3CDTF">2022-03-05T20:00:00Z</dcterms:created>
  <dcterms:modified xsi:type="dcterms:W3CDTF">2022-03-05T20:00:00Z</dcterms:modified>
</cp:coreProperties>
</file>