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21A" w:rsidRPr="00490692" w:rsidRDefault="00FB421A" w:rsidP="00B342A6">
      <w:pPr>
        <w:spacing w:line="276" w:lineRule="auto"/>
        <w:jc w:val="center"/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24"/>
        <w:gridCol w:w="7530"/>
      </w:tblGrid>
      <w:tr w:rsidR="004C780B" w:rsidRPr="00490692" w:rsidTr="004C780B">
        <w:tc>
          <w:tcPr>
            <w:tcW w:w="1499" w:type="pct"/>
            <w:vAlign w:val="center"/>
          </w:tcPr>
          <w:p w:rsidR="004C780B" w:rsidRPr="00490692" w:rsidRDefault="004C780B" w:rsidP="00B342A6">
            <w:pPr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490692">
              <w:rPr>
                <w:rFonts w:ascii="Arial" w:hAnsi="Arial" w:cs="Arial"/>
              </w:rPr>
              <w:t>Policy title:</w:t>
            </w:r>
          </w:p>
        </w:tc>
        <w:tc>
          <w:tcPr>
            <w:tcW w:w="3501" w:type="pct"/>
            <w:vAlign w:val="center"/>
          </w:tcPr>
          <w:p w:rsidR="004C780B" w:rsidRPr="00490692" w:rsidRDefault="004C780B" w:rsidP="00B342A6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490692">
              <w:rPr>
                <w:rFonts w:ascii="Arial" w:hAnsi="Arial" w:cs="Arial"/>
                <w:b/>
                <w:bCs/>
              </w:rPr>
              <w:t>Concussion Policy</w:t>
            </w:r>
          </w:p>
        </w:tc>
      </w:tr>
      <w:tr w:rsidR="004C780B" w:rsidRPr="00490692" w:rsidTr="004C780B">
        <w:tc>
          <w:tcPr>
            <w:tcW w:w="1499" w:type="pct"/>
            <w:vAlign w:val="center"/>
          </w:tcPr>
          <w:p w:rsidR="004C780B" w:rsidRPr="00490692" w:rsidRDefault="004C780B" w:rsidP="00B342A6">
            <w:pPr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490692">
              <w:rPr>
                <w:rFonts w:ascii="Arial" w:hAnsi="Arial" w:cs="Arial"/>
              </w:rPr>
              <w:t>Approval authority:</w:t>
            </w:r>
          </w:p>
        </w:tc>
        <w:tc>
          <w:tcPr>
            <w:tcW w:w="3501" w:type="pct"/>
            <w:vAlign w:val="center"/>
          </w:tcPr>
          <w:p w:rsidR="004C780B" w:rsidRPr="00490692" w:rsidRDefault="004C780B" w:rsidP="00B342A6">
            <w:pPr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490692">
              <w:rPr>
                <w:rFonts w:ascii="Arial" w:hAnsi="Arial" w:cs="Arial"/>
              </w:rPr>
              <w:t>Board of Directors</w:t>
            </w:r>
          </w:p>
        </w:tc>
      </w:tr>
      <w:tr w:rsidR="004C780B" w:rsidRPr="00490692" w:rsidTr="004C780B">
        <w:trPr>
          <w:trHeight w:val="425"/>
        </w:trPr>
        <w:tc>
          <w:tcPr>
            <w:tcW w:w="1499" w:type="pct"/>
            <w:vAlign w:val="center"/>
          </w:tcPr>
          <w:p w:rsidR="004C780B" w:rsidRPr="00490692" w:rsidRDefault="004C780B" w:rsidP="00B342A6">
            <w:pPr>
              <w:spacing w:before="60" w:after="60" w:line="276" w:lineRule="auto"/>
              <w:jc w:val="both"/>
              <w:rPr>
                <w:rFonts w:ascii="Arial" w:hAnsi="Arial" w:cs="Arial"/>
                <w:b/>
              </w:rPr>
            </w:pPr>
            <w:r w:rsidRPr="00490692">
              <w:rPr>
                <w:rFonts w:ascii="Arial" w:hAnsi="Arial" w:cs="Arial"/>
              </w:rPr>
              <w:t>Adopted:</w:t>
            </w:r>
          </w:p>
        </w:tc>
        <w:tc>
          <w:tcPr>
            <w:tcW w:w="3501" w:type="pct"/>
            <w:vAlign w:val="center"/>
          </w:tcPr>
          <w:p w:rsidR="004C780B" w:rsidRPr="00490692" w:rsidRDefault="004C780B" w:rsidP="00B342A6">
            <w:pPr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490692">
              <w:rPr>
                <w:rFonts w:ascii="Arial" w:hAnsi="Arial" w:cs="Arial"/>
              </w:rPr>
              <w:t>INSERT DATE</w:t>
            </w:r>
          </w:p>
        </w:tc>
      </w:tr>
      <w:tr w:rsidR="004C780B" w:rsidRPr="00490692" w:rsidTr="004C780B">
        <w:tc>
          <w:tcPr>
            <w:tcW w:w="1499" w:type="pct"/>
            <w:vAlign w:val="center"/>
          </w:tcPr>
          <w:p w:rsidR="004C780B" w:rsidRPr="00490692" w:rsidRDefault="004C780B" w:rsidP="00B342A6">
            <w:pPr>
              <w:spacing w:before="60" w:after="60" w:line="276" w:lineRule="auto"/>
              <w:jc w:val="both"/>
              <w:rPr>
                <w:rFonts w:ascii="Arial" w:hAnsi="Arial" w:cs="Arial"/>
                <w:b/>
              </w:rPr>
            </w:pPr>
            <w:r w:rsidRPr="00490692">
              <w:rPr>
                <w:rFonts w:ascii="Arial" w:hAnsi="Arial" w:cs="Arial"/>
              </w:rPr>
              <w:t>Current version approved:</w:t>
            </w:r>
          </w:p>
        </w:tc>
        <w:tc>
          <w:tcPr>
            <w:tcW w:w="3501" w:type="pct"/>
            <w:vAlign w:val="center"/>
          </w:tcPr>
          <w:p w:rsidR="004C780B" w:rsidRPr="00490692" w:rsidRDefault="004C780B" w:rsidP="00B342A6">
            <w:pPr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490692">
              <w:rPr>
                <w:rFonts w:ascii="Arial" w:hAnsi="Arial" w:cs="Arial"/>
              </w:rPr>
              <w:t>INSERT DATE</w:t>
            </w:r>
          </w:p>
        </w:tc>
      </w:tr>
    </w:tbl>
    <w:p w:rsidR="0023611E" w:rsidRPr="00490692" w:rsidRDefault="0023611E" w:rsidP="00B342A6">
      <w:pPr>
        <w:spacing w:line="276" w:lineRule="auto"/>
        <w:jc w:val="both"/>
        <w:rPr>
          <w:rFonts w:ascii="Arial" w:hAnsi="Arial" w:cs="Arial"/>
          <w:b/>
        </w:rPr>
      </w:pPr>
    </w:p>
    <w:p w:rsidR="008B580A" w:rsidRPr="00490692" w:rsidRDefault="0023611E" w:rsidP="00B342A6">
      <w:pPr>
        <w:spacing w:line="276" w:lineRule="auto"/>
        <w:jc w:val="both"/>
        <w:outlineLvl w:val="0"/>
        <w:rPr>
          <w:rFonts w:ascii="Arial" w:hAnsi="Arial" w:cs="Arial"/>
          <w:b/>
        </w:rPr>
      </w:pPr>
      <w:r w:rsidRPr="00490692">
        <w:rPr>
          <w:rFonts w:ascii="Arial" w:hAnsi="Arial" w:cs="Arial"/>
          <w:b/>
        </w:rPr>
        <w:t>Definitions</w:t>
      </w:r>
      <w:r w:rsidR="008B580A" w:rsidRPr="00490692">
        <w:rPr>
          <w:rFonts w:ascii="Arial" w:hAnsi="Arial" w:cs="Arial"/>
        </w:rPr>
        <w:t xml:space="preserve"> </w:t>
      </w:r>
    </w:p>
    <w:p w:rsidR="001F1D2A" w:rsidRPr="003D0C79" w:rsidRDefault="001F1D2A" w:rsidP="001F1D2A">
      <w:pPr>
        <w:spacing w:line="276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 this Policy:</w:t>
      </w:r>
    </w:p>
    <w:p w:rsidR="001F1D2A" w:rsidRDefault="001F1D2A" w:rsidP="001F1D2A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1E1762">
        <w:rPr>
          <w:rFonts w:ascii="Arial" w:hAnsi="Arial" w:cs="Arial"/>
        </w:rPr>
        <w:t>“</w:t>
      </w:r>
      <w:r w:rsidRPr="001E1762">
        <w:rPr>
          <w:rFonts w:ascii="Arial" w:hAnsi="Arial" w:cs="Arial"/>
          <w:i/>
        </w:rPr>
        <w:t>Concussion</w:t>
      </w:r>
      <w:r w:rsidRPr="001E1762">
        <w:rPr>
          <w:rFonts w:ascii="Arial" w:hAnsi="Arial" w:cs="Arial"/>
        </w:rPr>
        <w:t>” refers to a type of traumatic brain injury caused by a bump, blow or jolt to the head</w:t>
      </w:r>
      <w:r>
        <w:rPr>
          <w:rFonts w:ascii="Arial" w:hAnsi="Arial" w:cs="Arial"/>
        </w:rPr>
        <w:t>, face, neck</w:t>
      </w:r>
      <w:r w:rsidRPr="001E1762">
        <w:rPr>
          <w:rFonts w:ascii="Arial" w:hAnsi="Arial" w:cs="Arial"/>
        </w:rPr>
        <w:t xml:space="preserve"> or body that causes the head and brain to move rapidly back and forth and can alter the way the brain normally functions;</w:t>
      </w:r>
    </w:p>
    <w:p w:rsidR="001F1D2A" w:rsidRPr="001E1762" w:rsidRDefault="001F1D2A" w:rsidP="001F1D2A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147155">
        <w:rPr>
          <w:rFonts w:ascii="Arial" w:hAnsi="Arial" w:cs="Arial"/>
          <w:i/>
        </w:rPr>
        <w:t>Concussion awareness resources</w:t>
      </w:r>
      <w:r>
        <w:rPr>
          <w:rFonts w:ascii="Arial" w:hAnsi="Arial" w:cs="Arial"/>
        </w:rPr>
        <w:t>” refer to information or materials on concussion prevention, detection, reporting and management;</w:t>
      </w:r>
    </w:p>
    <w:p w:rsidR="001F1D2A" w:rsidRDefault="001F1D2A" w:rsidP="001F1D2A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1E1762">
        <w:rPr>
          <w:rFonts w:ascii="Arial" w:hAnsi="Arial" w:cs="Arial"/>
        </w:rPr>
        <w:t>“</w:t>
      </w:r>
      <w:r w:rsidRPr="001E1762">
        <w:rPr>
          <w:rFonts w:ascii="Arial" w:hAnsi="Arial" w:cs="Arial"/>
          <w:i/>
        </w:rPr>
        <w:t>Including</w:t>
      </w:r>
      <w:r w:rsidRPr="001E1762">
        <w:rPr>
          <w:rFonts w:ascii="Arial" w:hAnsi="Arial" w:cs="Arial"/>
        </w:rPr>
        <w:t>” means including but not limited to;</w:t>
      </w:r>
    </w:p>
    <w:p w:rsidR="001F1D2A" w:rsidRDefault="001F1D2A" w:rsidP="001F1D2A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1E1762">
        <w:rPr>
          <w:rFonts w:ascii="Arial" w:hAnsi="Arial" w:cs="Arial"/>
          <w:i/>
        </w:rPr>
        <w:t>Medical professional</w:t>
      </w:r>
      <w:r>
        <w:rPr>
          <w:rFonts w:ascii="Arial" w:hAnsi="Arial" w:cs="Arial"/>
        </w:rPr>
        <w:t xml:space="preserve">” means </w:t>
      </w:r>
      <w:r w:rsidRPr="001E1762">
        <w:rPr>
          <w:rFonts w:ascii="Arial" w:hAnsi="Arial" w:cs="Arial"/>
        </w:rPr>
        <w:t>a family physician, pediatrician, emergency room physician, sports-medicine physician, neurologist or nurse practitioner</w:t>
      </w:r>
      <w:r>
        <w:rPr>
          <w:rFonts w:ascii="Arial" w:hAnsi="Arial" w:cs="Arial"/>
        </w:rPr>
        <w:t>;</w:t>
      </w:r>
    </w:p>
    <w:p w:rsidR="001F1D2A" w:rsidRPr="00506A8F" w:rsidRDefault="001F1D2A" w:rsidP="001F1D2A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“</w:t>
      </w:r>
      <w:r>
        <w:rPr>
          <w:rFonts w:ascii="Arial" w:hAnsi="Arial" w:cs="Arial"/>
          <w:i/>
          <w:iCs/>
        </w:rPr>
        <w:t>Most Responsible Person or MRP</w:t>
      </w:r>
      <w:r>
        <w:rPr>
          <w:rFonts w:ascii="Arial" w:hAnsi="Arial" w:cs="Arial"/>
          <w:iCs/>
        </w:rPr>
        <w:t>” refers to the person assigned to have final decision-making authority to remove an athlete who is suspected of having sustained a concussion;</w:t>
      </w:r>
    </w:p>
    <w:p w:rsidR="001F1D2A" w:rsidRPr="001F1D2A" w:rsidRDefault="001F1D2A" w:rsidP="001F1D2A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“</w:t>
      </w:r>
      <w:r w:rsidRPr="00B20532">
        <w:rPr>
          <w:rFonts w:ascii="Arial" w:hAnsi="Arial" w:cs="Arial"/>
          <w:i/>
          <w:iCs/>
        </w:rPr>
        <w:t>Parents</w:t>
      </w:r>
      <w:r>
        <w:rPr>
          <w:rFonts w:ascii="Arial" w:hAnsi="Arial" w:cs="Arial"/>
          <w:iCs/>
        </w:rPr>
        <w:t>” refers to parents or guardians of athletes under 18 years of age;</w:t>
      </w:r>
    </w:p>
    <w:p w:rsidR="00A3613D" w:rsidRPr="00490692" w:rsidRDefault="001F1D2A" w:rsidP="001F1D2A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490692">
        <w:rPr>
          <w:rFonts w:ascii="Arial" w:hAnsi="Arial" w:cs="Arial"/>
        </w:rPr>
        <w:t xml:space="preserve"> </w:t>
      </w:r>
      <w:r w:rsidR="00F917C8" w:rsidRPr="00490692">
        <w:rPr>
          <w:rFonts w:ascii="Arial" w:hAnsi="Arial" w:cs="Arial"/>
        </w:rPr>
        <w:t>“</w:t>
      </w:r>
      <w:r w:rsidR="00F917C8" w:rsidRPr="00490692">
        <w:rPr>
          <w:rFonts w:ascii="Arial" w:hAnsi="Arial" w:cs="Arial"/>
          <w:i/>
          <w:iCs/>
        </w:rPr>
        <w:t xml:space="preserve">INSERT CLUB NAME Participants” </w:t>
      </w:r>
      <w:r w:rsidR="00F917C8" w:rsidRPr="00490692">
        <w:rPr>
          <w:rFonts w:ascii="Arial" w:hAnsi="Arial" w:cs="Arial"/>
        </w:rPr>
        <w:t xml:space="preserve">means all persons engaged in any paid or volunteer capacity with INSERT CLUB NAME or otherwise engaged in Synchro Activity with INSERT CLUB NAME; </w:t>
      </w:r>
    </w:p>
    <w:p w:rsidR="00F917C8" w:rsidRPr="00490692" w:rsidRDefault="00A3613D" w:rsidP="00F917C8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490692">
        <w:rPr>
          <w:rFonts w:ascii="Arial" w:hAnsi="Arial" w:cs="Arial"/>
        </w:rPr>
        <w:t>“</w:t>
      </w:r>
      <w:r w:rsidRPr="00490692">
        <w:rPr>
          <w:rFonts w:ascii="Arial" w:hAnsi="Arial" w:cs="Arial"/>
          <w:i/>
        </w:rPr>
        <w:t>SSO</w:t>
      </w:r>
      <w:r w:rsidRPr="00490692">
        <w:rPr>
          <w:rFonts w:ascii="Arial" w:hAnsi="Arial" w:cs="Arial"/>
        </w:rPr>
        <w:t xml:space="preserve">” means Synchro Swim Ontario; </w:t>
      </w:r>
      <w:r w:rsidR="00F917C8" w:rsidRPr="00490692">
        <w:rPr>
          <w:rFonts w:ascii="Arial" w:hAnsi="Arial" w:cs="Arial"/>
        </w:rPr>
        <w:t>and</w:t>
      </w:r>
    </w:p>
    <w:p w:rsidR="0023611E" w:rsidRPr="00490692" w:rsidRDefault="003B0D65" w:rsidP="00B342A6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490692">
        <w:rPr>
          <w:rFonts w:ascii="Arial" w:hAnsi="Arial" w:cs="Arial"/>
          <w:iCs/>
        </w:rPr>
        <w:t>“</w:t>
      </w:r>
      <w:r w:rsidR="00470DFC" w:rsidRPr="00490692">
        <w:rPr>
          <w:rFonts w:ascii="Arial" w:hAnsi="Arial" w:cs="Arial"/>
          <w:i/>
          <w:iCs/>
        </w:rPr>
        <w:t>Synchro</w:t>
      </w:r>
      <w:r w:rsidRPr="00490692">
        <w:rPr>
          <w:rFonts w:ascii="Arial" w:hAnsi="Arial" w:cs="Arial"/>
          <w:i/>
          <w:iCs/>
        </w:rPr>
        <w:t xml:space="preserve"> Activity</w:t>
      </w:r>
      <w:r w:rsidRPr="00490692">
        <w:rPr>
          <w:rFonts w:ascii="Arial" w:hAnsi="Arial" w:cs="Arial"/>
          <w:iCs/>
        </w:rPr>
        <w:t xml:space="preserve">” means all </w:t>
      </w:r>
      <w:r w:rsidR="004C780B" w:rsidRPr="00490692">
        <w:rPr>
          <w:rFonts w:ascii="Arial" w:hAnsi="Arial" w:cs="Arial"/>
          <w:iCs/>
        </w:rPr>
        <w:t>INSERT CLUB NAME</w:t>
      </w:r>
      <w:r w:rsidRPr="00490692">
        <w:rPr>
          <w:rFonts w:ascii="Arial" w:hAnsi="Arial" w:cs="Arial"/>
          <w:iCs/>
        </w:rPr>
        <w:t xml:space="preserve"> business and activities over which </w:t>
      </w:r>
      <w:r w:rsidR="004C780B" w:rsidRPr="00490692">
        <w:rPr>
          <w:rFonts w:ascii="Arial" w:hAnsi="Arial" w:cs="Arial"/>
          <w:iCs/>
        </w:rPr>
        <w:t>INSERT CLUB NAME</w:t>
      </w:r>
      <w:r w:rsidR="00F917C8" w:rsidRPr="00490692">
        <w:rPr>
          <w:rFonts w:ascii="Arial" w:hAnsi="Arial" w:cs="Arial"/>
          <w:iCs/>
        </w:rPr>
        <w:t xml:space="preserve"> has jurisdiction.</w:t>
      </w:r>
    </w:p>
    <w:p w:rsidR="00F917C8" w:rsidRPr="00490692" w:rsidRDefault="00F917C8" w:rsidP="00F917C8">
      <w:pPr>
        <w:spacing w:line="276" w:lineRule="auto"/>
        <w:jc w:val="both"/>
        <w:rPr>
          <w:rFonts w:ascii="Arial" w:hAnsi="Arial" w:cs="Arial"/>
        </w:rPr>
      </w:pPr>
    </w:p>
    <w:p w:rsidR="00CA6F3D" w:rsidRPr="00490692" w:rsidRDefault="0023611E" w:rsidP="00B342A6">
      <w:pPr>
        <w:spacing w:line="276" w:lineRule="auto"/>
        <w:jc w:val="both"/>
        <w:outlineLvl w:val="0"/>
        <w:rPr>
          <w:rFonts w:ascii="Arial" w:hAnsi="Arial" w:cs="Arial"/>
          <w:b/>
        </w:rPr>
      </w:pPr>
      <w:r w:rsidRPr="00490692">
        <w:rPr>
          <w:rFonts w:ascii="Arial" w:hAnsi="Arial" w:cs="Arial"/>
          <w:b/>
        </w:rPr>
        <w:t>Purpose</w:t>
      </w:r>
    </w:p>
    <w:p w:rsidR="002D3392" w:rsidRPr="00490692" w:rsidRDefault="002D3392" w:rsidP="00B342A6">
      <w:pPr>
        <w:spacing w:line="276" w:lineRule="auto"/>
        <w:jc w:val="both"/>
        <w:rPr>
          <w:rFonts w:ascii="Arial" w:hAnsi="Arial" w:cs="Arial"/>
        </w:rPr>
      </w:pPr>
      <w:r w:rsidRPr="00490692">
        <w:rPr>
          <w:rFonts w:ascii="Arial" w:hAnsi="Arial" w:cs="Arial"/>
        </w:rPr>
        <w:t>The purpose of this P</w:t>
      </w:r>
      <w:r w:rsidR="003A7E1D" w:rsidRPr="00490692">
        <w:rPr>
          <w:rFonts w:ascii="Arial" w:hAnsi="Arial" w:cs="Arial"/>
        </w:rPr>
        <w:t xml:space="preserve">olicy is to contribute to a safe </w:t>
      </w:r>
      <w:r w:rsidR="0091198D" w:rsidRPr="00490692">
        <w:rPr>
          <w:rFonts w:ascii="Arial" w:hAnsi="Arial" w:cs="Arial"/>
        </w:rPr>
        <w:t>and positive sport</w:t>
      </w:r>
      <w:r w:rsidR="003A7E1D" w:rsidRPr="00490692">
        <w:rPr>
          <w:rFonts w:ascii="Arial" w:hAnsi="Arial" w:cs="Arial"/>
        </w:rPr>
        <w:t xml:space="preserve"> environment through education</w:t>
      </w:r>
      <w:r w:rsidR="00070E86" w:rsidRPr="00490692">
        <w:rPr>
          <w:rFonts w:ascii="Arial" w:hAnsi="Arial" w:cs="Arial"/>
        </w:rPr>
        <w:t xml:space="preserve"> </w:t>
      </w:r>
      <w:r w:rsidR="003A7E1D" w:rsidRPr="00490692">
        <w:rPr>
          <w:rFonts w:ascii="Arial" w:hAnsi="Arial" w:cs="Arial"/>
        </w:rPr>
        <w:t xml:space="preserve">and by making </w:t>
      </w:r>
      <w:r w:rsidR="004C780B" w:rsidRPr="00490692">
        <w:rPr>
          <w:rFonts w:ascii="Arial" w:hAnsi="Arial" w:cs="Arial"/>
        </w:rPr>
        <w:t>INSERT CLUB NAME</w:t>
      </w:r>
      <w:r w:rsidRPr="00490692">
        <w:rPr>
          <w:rFonts w:ascii="Arial" w:hAnsi="Arial" w:cs="Arial"/>
        </w:rPr>
        <w:t xml:space="preserve"> Participants</w:t>
      </w:r>
      <w:r w:rsidR="003A7E1D" w:rsidRPr="00490692">
        <w:rPr>
          <w:rFonts w:ascii="Arial" w:hAnsi="Arial" w:cs="Arial"/>
        </w:rPr>
        <w:t xml:space="preserve"> aware of</w:t>
      </w:r>
      <w:r w:rsidR="002A5308" w:rsidRPr="00490692">
        <w:rPr>
          <w:rFonts w:ascii="Arial" w:hAnsi="Arial" w:cs="Arial"/>
        </w:rPr>
        <w:t xml:space="preserve"> synchro-specific </w:t>
      </w:r>
      <w:r w:rsidR="001F1D2A">
        <w:rPr>
          <w:rFonts w:ascii="Arial" w:hAnsi="Arial" w:cs="Arial"/>
        </w:rPr>
        <w:t xml:space="preserve">concussion awareness </w:t>
      </w:r>
      <w:r w:rsidR="001F1D2A" w:rsidRPr="001E1762">
        <w:rPr>
          <w:rFonts w:ascii="Arial" w:hAnsi="Arial" w:cs="Arial"/>
        </w:rPr>
        <w:t>resources</w:t>
      </w:r>
      <w:r w:rsidR="001F1D2A" w:rsidRPr="00490692">
        <w:rPr>
          <w:rFonts w:ascii="Arial" w:hAnsi="Arial" w:cs="Arial"/>
        </w:rPr>
        <w:t xml:space="preserve"> </w:t>
      </w:r>
      <w:r w:rsidR="002A5308" w:rsidRPr="00490692">
        <w:rPr>
          <w:rFonts w:ascii="Arial" w:hAnsi="Arial" w:cs="Arial"/>
        </w:rPr>
        <w:t>to assist in recognizing and managing a concussion injury.</w:t>
      </w:r>
      <w:r w:rsidR="00B21211" w:rsidRPr="00490692">
        <w:rPr>
          <w:rFonts w:ascii="Arial" w:hAnsi="Arial" w:cs="Arial"/>
        </w:rPr>
        <w:t xml:space="preserve"> </w:t>
      </w:r>
    </w:p>
    <w:p w:rsidR="00CB574F" w:rsidRPr="00490692" w:rsidRDefault="00CB574F" w:rsidP="00B342A6">
      <w:pPr>
        <w:spacing w:line="276" w:lineRule="auto"/>
        <w:jc w:val="both"/>
        <w:rPr>
          <w:rFonts w:ascii="Arial" w:hAnsi="Arial" w:cs="Arial"/>
        </w:rPr>
      </w:pPr>
    </w:p>
    <w:p w:rsidR="00CA6F3D" w:rsidRPr="00490692" w:rsidRDefault="0025026A" w:rsidP="00B342A6">
      <w:pPr>
        <w:spacing w:line="276" w:lineRule="auto"/>
        <w:rPr>
          <w:rFonts w:ascii="Arial" w:hAnsi="Arial" w:cs="Arial"/>
          <w:b/>
        </w:rPr>
      </w:pPr>
      <w:r w:rsidRPr="00490692">
        <w:rPr>
          <w:rFonts w:ascii="Arial" w:hAnsi="Arial" w:cs="Arial"/>
          <w:b/>
        </w:rPr>
        <w:t xml:space="preserve">Application of This </w:t>
      </w:r>
      <w:r w:rsidR="003A7E1D" w:rsidRPr="00490692">
        <w:rPr>
          <w:rFonts w:ascii="Arial" w:hAnsi="Arial" w:cs="Arial"/>
          <w:b/>
        </w:rPr>
        <w:t>Policy</w:t>
      </w:r>
    </w:p>
    <w:p w:rsidR="0023611E" w:rsidRPr="00490692" w:rsidRDefault="00303BA4" w:rsidP="00B342A6">
      <w:pPr>
        <w:spacing w:line="276" w:lineRule="auto"/>
        <w:jc w:val="both"/>
        <w:rPr>
          <w:rFonts w:ascii="Arial" w:hAnsi="Arial" w:cs="Arial"/>
        </w:rPr>
      </w:pPr>
      <w:r w:rsidRPr="00490692">
        <w:rPr>
          <w:rFonts w:ascii="Arial" w:hAnsi="Arial" w:cs="Arial"/>
        </w:rPr>
        <w:t>This Policy applies to</w:t>
      </w:r>
      <w:r w:rsidR="008B580A" w:rsidRPr="00490692">
        <w:rPr>
          <w:rFonts w:ascii="Arial" w:hAnsi="Arial" w:cs="Arial"/>
        </w:rPr>
        <w:t xml:space="preserve"> </w:t>
      </w:r>
      <w:r w:rsidR="00972536" w:rsidRPr="00490692">
        <w:rPr>
          <w:rFonts w:ascii="Arial" w:hAnsi="Arial" w:cs="Arial"/>
        </w:rPr>
        <w:t xml:space="preserve">all </w:t>
      </w:r>
      <w:r w:rsidR="004C780B" w:rsidRPr="00490692">
        <w:rPr>
          <w:rFonts w:ascii="Arial" w:hAnsi="Arial" w:cs="Arial"/>
        </w:rPr>
        <w:t>INSERT CLUB NAME</w:t>
      </w:r>
      <w:r w:rsidR="003A7E1D" w:rsidRPr="00490692">
        <w:rPr>
          <w:rFonts w:ascii="Arial" w:hAnsi="Arial" w:cs="Arial"/>
        </w:rPr>
        <w:t xml:space="preserve"> </w:t>
      </w:r>
      <w:r w:rsidR="00972536" w:rsidRPr="00490692">
        <w:rPr>
          <w:rFonts w:ascii="Arial" w:hAnsi="Arial" w:cs="Arial"/>
        </w:rPr>
        <w:t>Participants</w:t>
      </w:r>
      <w:r w:rsidR="004B206E" w:rsidRPr="00490692">
        <w:rPr>
          <w:rFonts w:ascii="Arial" w:hAnsi="Arial" w:cs="Arial"/>
        </w:rPr>
        <w:t xml:space="preserve"> including</w:t>
      </w:r>
      <w:r w:rsidR="00972536" w:rsidRPr="00490692">
        <w:rPr>
          <w:rFonts w:ascii="Arial" w:hAnsi="Arial" w:cs="Arial"/>
        </w:rPr>
        <w:t>:</w:t>
      </w:r>
    </w:p>
    <w:p w:rsidR="00972536" w:rsidRPr="00490692" w:rsidRDefault="004C780B" w:rsidP="00972536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Arial" w:hAnsi="Arial" w:cs="Arial"/>
        </w:rPr>
      </w:pPr>
      <w:r w:rsidRPr="00490692">
        <w:rPr>
          <w:rFonts w:ascii="Arial" w:hAnsi="Arial" w:cs="Arial"/>
        </w:rPr>
        <w:t xml:space="preserve">INSERT CLUB NAME </w:t>
      </w:r>
      <w:r w:rsidR="00972536" w:rsidRPr="00490692">
        <w:rPr>
          <w:rFonts w:ascii="Arial" w:hAnsi="Arial" w:cs="Arial"/>
        </w:rPr>
        <w:t>directors, officers, committee members and volunteers;</w:t>
      </w:r>
    </w:p>
    <w:p w:rsidR="00972536" w:rsidRPr="00490692" w:rsidRDefault="004C780B" w:rsidP="00972536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Arial" w:hAnsi="Arial" w:cs="Arial"/>
        </w:rPr>
      </w:pPr>
      <w:r w:rsidRPr="00490692">
        <w:rPr>
          <w:rFonts w:ascii="Arial" w:hAnsi="Arial" w:cs="Arial"/>
        </w:rPr>
        <w:t xml:space="preserve">INSERT CLUB NAME </w:t>
      </w:r>
      <w:r w:rsidR="00972536" w:rsidRPr="00490692">
        <w:rPr>
          <w:rFonts w:ascii="Arial" w:hAnsi="Arial" w:cs="Arial"/>
        </w:rPr>
        <w:t xml:space="preserve">employees and persons under contract with </w:t>
      </w:r>
      <w:r w:rsidRPr="00490692">
        <w:rPr>
          <w:rFonts w:ascii="Arial" w:hAnsi="Arial" w:cs="Arial"/>
        </w:rPr>
        <w:t>INSERT CLUB NAME</w:t>
      </w:r>
      <w:r w:rsidR="00972536" w:rsidRPr="00490692">
        <w:rPr>
          <w:rFonts w:ascii="Arial" w:hAnsi="Arial" w:cs="Arial"/>
        </w:rPr>
        <w:t>;</w:t>
      </w:r>
    </w:p>
    <w:p w:rsidR="00972536" w:rsidRPr="00490692" w:rsidRDefault="002D3392" w:rsidP="00972536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Arial" w:hAnsi="Arial" w:cs="Arial"/>
        </w:rPr>
      </w:pPr>
      <w:r w:rsidRPr="00490692">
        <w:rPr>
          <w:rFonts w:ascii="Arial" w:hAnsi="Arial" w:cs="Arial"/>
        </w:rPr>
        <w:t xml:space="preserve">All athletes </w:t>
      </w:r>
      <w:r w:rsidR="00F917C8" w:rsidRPr="00490692">
        <w:rPr>
          <w:rFonts w:ascii="Arial" w:hAnsi="Arial" w:cs="Arial"/>
        </w:rPr>
        <w:t>forming part of</w:t>
      </w:r>
      <w:r w:rsidRPr="00490692">
        <w:rPr>
          <w:rFonts w:ascii="Arial" w:hAnsi="Arial" w:cs="Arial"/>
        </w:rPr>
        <w:t xml:space="preserve"> any </w:t>
      </w:r>
      <w:r w:rsidR="001A2D55" w:rsidRPr="00490692">
        <w:rPr>
          <w:rFonts w:ascii="Arial" w:hAnsi="Arial" w:cs="Arial"/>
        </w:rPr>
        <w:t xml:space="preserve">INSERT CLUB NAME </w:t>
      </w:r>
      <w:r w:rsidRPr="00490692">
        <w:rPr>
          <w:rFonts w:ascii="Arial" w:hAnsi="Arial" w:cs="Arial"/>
        </w:rPr>
        <w:t>team</w:t>
      </w:r>
      <w:r w:rsidR="00CA7191" w:rsidRPr="00490692">
        <w:rPr>
          <w:rFonts w:ascii="Arial" w:hAnsi="Arial" w:cs="Arial"/>
        </w:rPr>
        <w:t xml:space="preserve"> or routine</w:t>
      </w:r>
      <w:r w:rsidRPr="00490692">
        <w:rPr>
          <w:rFonts w:ascii="Arial" w:hAnsi="Arial" w:cs="Arial"/>
        </w:rPr>
        <w:t xml:space="preserve"> </w:t>
      </w:r>
      <w:r w:rsidR="001A2D55" w:rsidRPr="00490692">
        <w:rPr>
          <w:rFonts w:ascii="Arial" w:hAnsi="Arial" w:cs="Arial"/>
        </w:rPr>
        <w:t xml:space="preserve">or </w:t>
      </w:r>
      <w:r w:rsidRPr="00490692">
        <w:rPr>
          <w:rFonts w:ascii="Arial" w:hAnsi="Arial" w:cs="Arial"/>
        </w:rPr>
        <w:t xml:space="preserve">participating in </w:t>
      </w:r>
      <w:r w:rsidR="001A2D55" w:rsidRPr="00490692">
        <w:rPr>
          <w:rFonts w:ascii="Arial" w:hAnsi="Arial" w:cs="Arial"/>
        </w:rPr>
        <w:t>programs</w:t>
      </w:r>
      <w:r w:rsidRPr="00490692">
        <w:rPr>
          <w:rFonts w:ascii="Arial" w:hAnsi="Arial" w:cs="Arial"/>
        </w:rPr>
        <w:t xml:space="preserve"> or events over which </w:t>
      </w:r>
      <w:r w:rsidR="001A2D55" w:rsidRPr="00490692">
        <w:rPr>
          <w:rFonts w:ascii="Arial" w:hAnsi="Arial" w:cs="Arial"/>
        </w:rPr>
        <w:t xml:space="preserve">INSERT CLUB NAME </w:t>
      </w:r>
      <w:r w:rsidRPr="00490692">
        <w:rPr>
          <w:rFonts w:ascii="Arial" w:hAnsi="Arial" w:cs="Arial"/>
        </w:rPr>
        <w:t xml:space="preserve">has jurisdiction; and </w:t>
      </w:r>
    </w:p>
    <w:p w:rsidR="002D3392" w:rsidRPr="00490692" w:rsidRDefault="002D3392" w:rsidP="00972536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Arial" w:hAnsi="Arial" w:cs="Arial"/>
        </w:rPr>
      </w:pPr>
      <w:r w:rsidRPr="00490692">
        <w:rPr>
          <w:rFonts w:ascii="Arial" w:hAnsi="Arial" w:cs="Arial"/>
        </w:rPr>
        <w:t>All persons working with those teams or athletes, including coaches and other support persons.</w:t>
      </w:r>
    </w:p>
    <w:p w:rsidR="002D3392" w:rsidRPr="00490692" w:rsidRDefault="002D3392" w:rsidP="002D3392">
      <w:pPr>
        <w:spacing w:line="276" w:lineRule="auto"/>
        <w:jc w:val="both"/>
        <w:rPr>
          <w:rFonts w:ascii="Arial" w:hAnsi="Arial" w:cs="Arial"/>
        </w:rPr>
      </w:pPr>
    </w:p>
    <w:p w:rsidR="002D3392" w:rsidRPr="00490692" w:rsidRDefault="002D3392" w:rsidP="002D3392">
      <w:pPr>
        <w:spacing w:line="276" w:lineRule="auto"/>
        <w:jc w:val="both"/>
        <w:rPr>
          <w:rFonts w:ascii="Arial" w:hAnsi="Arial" w:cs="Arial"/>
        </w:rPr>
      </w:pPr>
      <w:r w:rsidRPr="00490692">
        <w:rPr>
          <w:rFonts w:ascii="Arial" w:hAnsi="Arial" w:cs="Arial"/>
        </w:rPr>
        <w:t xml:space="preserve">This Policy applies at all times, wherever the </w:t>
      </w:r>
      <w:r w:rsidR="001A2D55" w:rsidRPr="00490692">
        <w:rPr>
          <w:rFonts w:ascii="Arial" w:hAnsi="Arial" w:cs="Arial"/>
        </w:rPr>
        <w:t xml:space="preserve">INSERT CLUB NAME </w:t>
      </w:r>
      <w:r w:rsidRPr="00490692">
        <w:rPr>
          <w:rFonts w:ascii="Arial" w:hAnsi="Arial" w:cs="Arial"/>
        </w:rPr>
        <w:t xml:space="preserve">Activity takes place. </w:t>
      </w:r>
      <w:r w:rsidR="00C96EE3" w:rsidRPr="00490692">
        <w:rPr>
          <w:rFonts w:ascii="Arial" w:hAnsi="Arial" w:cs="Arial"/>
        </w:rPr>
        <w:t xml:space="preserve">INSERT CLUB NAME </w:t>
      </w:r>
      <w:r w:rsidRPr="00490692">
        <w:rPr>
          <w:rFonts w:ascii="Arial" w:hAnsi="Arial" w:cs="Arial"/>
        </w:rPr>
        <w:t>Activity includes:</w:t>
      </w:r>
    </w:p>
    <w:p w:rsidR="001A2D55" w:rsidRPr="00490692" w:rsidRDefault="001A2D55" w:rsidP="001A2D55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Arial" w:hAnsi="Arial" w:cs="Arial"/>
        </w:rPr>
      </w:pPr>
      <w:r w:rsidRPr="00490692">
        <w:rPr>
          <w:rFonts w:ascii="Arial" w:hAnsi="Arial" w:cs="Arial"/>
        </w:rPr>
        <w:t>Regular training or practice time</w:t>
      </w:r>
      <w:r w:rsidR="00F917C8" w:rsidRPr="00490692">
        <w:rPr>
          <w:rFonts w:ascii="Arial" w:hAnsi="Arial" w:cs="Arial"/>
        </w:rPr>
        <w:t>;</w:t>
      </w:r>
    </w:p>
    <w:p w:rsidR="001A2D55" w:rsidRPr="00490692" w:rsidRDefault="00F917C8" w:rsidP="002D3392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Arial" w:hAnsi="Arial" w:cs="Arial"/>
        </w:rPr>
      </w:pPr>
      <w:r w:rsidRPr="00490692">
        <w:rPr>
          <w:rFonts w:ascii="Arial" w:hAnsi="Arial" w:cs="Arial"/>
        </w:rPr>
        <w:t>All INSERT CLUB NAME hosted selection and assessment processes;</w:t>
      </w:r>
    </w:p>
    <w:p w:rsidR="002D3392" w:rsidRPr="00490692" w:rsidRDefault="001A2D55" w:rsidP="002D3392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Arial" w:hAnsi="Arial" w:cs="Arial"/>
        </w:rPr>
      </w:pPr>
      <w:r w:rsidRPr="00490692">
        <w:rPr>
          <w:rFonts w:ascii="Arial" w:hAnsi="Arial" w:cs="Arial"/>
        </w:rPr>
        <w:t xml:space="preserve">INSERT CLUB NAME </w:t>
      </w:r>
      <w:r w:rsidR="002D3392" w:rsidRPr="00490692">
        <w:rPr>
          <w:rFonts w:ascii="Arial" w:hAnsi="Arial" w:cs="Arial"/>
        </w:rPr>
        <w:t xml:space="preserve">hosted </w:t>
      </w:r>
      <w:r w:rsidRPr="00490692">
        <w:rPr>
          <w:rFonts w:ascii="Arial" w:hAnsi="Arial" w:cs="Arial"/>
        </w:rPr>
        <w:t>camps</w:t>
      </w:r>
      <w:r w:rsidR="00F917C8" w:rsidRPr="00490692">
        <w:rPr>
          <w:rFonts w:ascii="Arial" w:hAnsi="Arial" w:cs="Arial"/>
        </w:rPr>
        <w:t xml:space="preserve">, </w:t>
      </w:r>
      <w:r w:rsidR="002D3392" w:rsidRPr="00490692">
        <w:rPr>
          <w:rFonts w:ascii="Arial" w:hAnsi="Arial" w:cs="Arial"/>
        </w:rPr>
        <w:t>clinics</w:t>
      </w:r>
      <w:r w:rsidR="00F917C8" w:rsidRPr="00490692">
        <w:rPr>
          <w:rFonts w:ascii="Arial" w:hAnsi="Arial" w:cs="Arial"/>
        </w:rPr>
        <w:t xml:space="preserve"> or invitational meets</w:t>
      </w:r>
      <w:r w:rsidR="002D3392" w:rsidRPr="00490692">
        <w:rPr>
          <w:rFonts w:ascii="Arial" w:hAnsi="Arial" w:cs="Arial"/>
        </w:rPr>
        <w:t>;</w:t>
      </w:r>
      <w:r w:rsidR="00F917C8" w:rsidRPr="00490692">
        <w:rPr>
          <w:rFonts w:ascii="Arial" w:hAnsi="Arial" w:cs="Arial"/>
        </w:rPr>
        <w:t xml:space="preserve"> and</w:t>
      </w:r>
    </w:p>
    <w:p w:rsidR="001A2D55" w:rsidRPr="00490692" w:rsidRDefault="002D3392" w:rsidP="001A2D55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Arial" w:hAnsi="Arial" w:cs="Arial"/>
        </w:rPr>
      </w:pPr>
      <w:r w:rsidRPr="00490692">
        <w:rPr>
          <w:rFonts w:ascii="Arial" w:hAnsi="Arial" w:cs="Arial"/>
        </w:rPr>
        <w:t xml:space="preserve">Participation in </w:t>
      </w:r>
      <w:r w:rsidR="001A2D55" w:rsidRPr="00490692">
        <w:rPr>
          <w:rFonts w:ascii="Arial" w:hAnsi="Arial" w:cs="Arial"/>
        </w:rPr>
        <w:t xml:space="preserve">novice, </w:t>
      </w:r>
      <w:r w:rsidRPr="00490692">
        <w:rPr>
          <w:rFonts w:ascii="Arial" w:hAnsi="Arial" w:cs="Arial"/>
        </w:rPr>
        <w:t xml:space="preserve">provincial or national </w:t>
      </w:r>
      <w:r w:rsidR="001A2D55" w:rsidRPr="00490692">
        <w:rPr>
          <w:rFonts w:ascii="Arial" w:hAnsi="Arial" w:cs="Arial"/>
        </w:rPr>
        <w:t xml:space="preserve">stream </w:t>
      </w:r>
      <w:r w:rsidRPr="00490692">
        <w:rPr>
          <w:rFonts w:ascii="Arial" w:hAnsi="Arial" w:cs="Arial"/>
        </w:rPr>
        <w:t>competitions including related trai</w:t>
      </w:r>
      <w:r w:rsidR="00F917C8" w:rsidRPr="00490692">
        <w:rPr>
          <w:rFonts w:ascii="Arial" w:hAnsi="Arial" w:cs="Arial"/>
        </w:rPr>
        <w:t>ning and organized group travel.</w:t>
      </w:r>
    </w:p>
    <w:p w:rsidR="00F917C8" w:rsidRPr="00490692" w:rsidRDefault="00F917C8" w:rsidP="00F917C8">
      <w:pPr>
        <w:spacing w:line="276" w:lineRule="auto"/>
        <w:jc w:val="both"/>
        <w:rPr>
          <w:rFonts w:ascii="Arial" w:hAnsi="Arial" w:cs="Arial"/>
        </w:rPr>
      </w:pPr>
    </w:p>
    <w:p w:rsidR="00F527ED" w:rsidRPr="00490692" w:rsidRDefault="003A7E1D" w:rsidP="00B342A6">
      <w:pPr>
        <w:spacing w:line="276" w:lineRule="auto"/>
        <w:jc w:val="both"/>
        <w:outlineLvl w:val="0"/>
        <w:rPr>
          <w:rFonts w:ascii="Arial" w:hAnsi="Arial" w:cs="Arial"/>
          <w:b/>
          <w:bCs/>
          <w:iCs/>
        </w:rPr>
      </w:pPr>
      <w:r w:rsidRPr="00490692">
        <w:rPr>
          <w:rFonts w:ascii="Arial" w:hAnsi="Arial" w:cs="Arial"/>
          <w:b/>
          <w:bCs/>
          <w:iCs/>
        </w:rPr>
        <w:t>Responsibilities</w:t>
      </w:r>
      <w:r w:rsidR="00CB574F" w:rsidRPr="00490692">
        <w:rPr>
          <w:rFonts w:ascii="Arial" w:hAnsi="Arial" w:cs="Arial"/>
          <w:b/>
          <w:bCs/>
          <w:iCs/>
        </w:rPr>
        <w:t xml:space="preserve"> </w:t>
      </w:r>
    </w:p>
    <w:p w:rsidR="00690C63" w:rsidRPr="00490692" w:rsidRDefault="00F917C8" w:rsidP="00B342A6">
      <w:pPr>
        <w:spacing w:line="276" w:lineRule="auto"/>
        <w:jc w:val="both"/>
        <w:outlineLvl w:val="0"/>
        <w:rPr>
          <w:rFonts w:ascii="Arial" w:hAnsi="Arial" w:cs="Arial"/>
          <w:bCs/>
          <w:iCs/>
        </w:rPr>
      </w:pPr>
      <w:r w:rsidRPr="00490692">
        <w:rPr>
          <w:rFonts w:ascii="Arial" w:hAnsi="Arial" w:cs="Arial"/>
          <w:bCs/>
          <w:iCs/>
        </w:rPr>
        <w:t>INSERT CLUB NAME will</w:t>
      </w:r>
      <w:r w:rsidR="003A7E1D" w:rsidRPr="00490692">
        <w:rPr>
          <w:rFonts w:ascii="Arial" w:hAnsi="Arial" w:cs="Arial"/>
          <w:bCs/>
          <w:iCs/>
        </w:rPr>
        <w:t>:</w:t>
      </w:r>
    </w:p>
    <w:p w:rsidR="004B206E" w:rsidRPr="00490692" w:rsidRDefault="004B206E" w:rsidP="00B342A6">
      <w:pPr>
        <w:pStyle w:val="ListParagraph"/>
        <w:numPr>
          <w:ilvl w:val="0"/>
          <w:numId w:val="20"/>
        </w:numPr>
        <w:spacing w:line="276" w:lineRule="auto"/>
        <w:jc w:val="both"/>
        <w:outlineLvl w:val="0"/>
        <w:rPr>
          <w:rFonts w:ascii="Arial" w:hAnsi="Arial" w:cs="Arial"/>
        </w:rPr>
      </w:pPr>
      <w:r w:rsidRPr="00490692">
        <w:rPr>
          <w:rFonts w:ascii="Arial" w:hAnsi="Arial" w:cs="Arial"/>
        </w:rPr>
        <w:t xml:space="preserve">Ensure all </w:t>
      </w:r>
      <w:r w:rsidR="00F917C8" w:rsidRPr="00490692">
        <w:rPr>
          <w:rFonts w:ascii="Arial" w:hAnsi="Arial" w:cs="Arial"/>
        </w:rPr>
        <w:t>Synchro Activity is</w:t>
      </w:r>
      <w:r w:rsidRPr="00490692">
        <w:rPr>
          <w:rFonts w:ascii="Arial" w:hAnsi="Arial" w:cs="Arial"/>
        </w:rPr>
        <w:t xml:space="preserve"> properly supervised, </w:t>
      </w:r>
      <w:r w:rsidRPr="00490692">
        <w:rPr>
          <w:rFonts w:ascii="Arial" w:hAnsi="Arial" w:cs="Arial"/>
          <w:bCs/>
          <w:iCs/>
        </w:rPr>
        <w:t>including the use of certified lifeguards in aquatic environments;</w:t>
      </w:r>
    </w:p>
    <w:p w:rsidR="00F917C8" w:rsidRPr="00490692" w:rsidRDefault="00F917C8" w:rsidP="00B342A6">
      <w:pPr>
        <w:pStyle w:val="ListParagraph"/>
        <w:numPr>
          <w:ilvl w:val="0"/>
          <w:numId w:val="20"/>
        </w:numPr>
        <w:spacing w:line="276" w:lineRule="auto"/>
        <w:jc w:val="both"/>
        <w:outlineLvl w:val="0"/>
        <w:rPr>
          <w:rFonts w:ascii="Arial" w:hAnsi="Arial" w:cs="Arial"/>
        </w:rPr>
      </w:pPr>
      <w:r w:rsidRPr="00490692">
        <w:rPr>
          <w:rFonts w:ascii="Arial" w:hAnsi="Arial" w:cs="Arial"/>
          <w:bCs/>
          <w:iCs/>
        </w:rPr>
        <w:t xml:space="preserve">Provide a link on its public website to SSO’s concussion related resources at </w:t>
      </w:r>
      <w:hyperlink r:id="rId7" w:history="1">
        <w:r w:rsidRPr="00490692">
          <w:rPr>
            <w:rStyle w:val="Hyperlink"/>
            <w:rFonts w:ascii="Arial" w:hAnsi="Arial" w:cs="Arial"/>
            <w:bCs/>
            <w:iCs/>
          </w:rPr>
          <w:t>http://synchroontario.com/member-resources/concussion-resources/</w:t>
        </w:r>
      </w:hyperlink>
      <w:r w:rsidRPr="00490692">
        <w:rPr>
          <w:rStyle w:val="Hyperlink"/>
          <w:rFonts w:ascii="Arial" w:hAnsi="Arial" w:cs="Arial"/>
          <w:bCs/>
          <w:iCs/>
          <w:color w:val="auto"/>
          <w:u w:val="none"/>
        </w:rPr>
        <w:t>;</w:t>
      </w:r>
    </w:p>
    <w:p w:rsidR="001F1D2A" w:rsidRPr="00D028B3" w:rsidRDefault="001F1D2A" w:rsidP="001F1D2A">
      <w:pPr>
        <w:pStyle w:val="ListParagraph"/>
        <w:numPr>
          <w:ilvl w:val="0"/>
          <w:numId w:val="20"/>
        </w:numPr>
        <w:spacing w:line="276" w:lineRule="auto"/>
        <w:jc w:val="both"/>
        <w:outlineLvl w:val="0"/>
        <w:rPr>
          <w:rFonts w:ascii="Arial" w:hAnsi="Arial" w:cs="Arial"/>
        </w:rPr>
      </w:pPr>
      <w:r w:rsidRPr="001E1762">
        <w:rPr>
          <w:rFonts w:ascii="Arial" w:hAnsi="Arial" w:cs="Arial"/>
        </w:rPr>
        <w:t xml:space="preserve">Provide a copy of the </w:t>
      </w:r>
      <w:r w:rsidRPr="001E1762">
        <w:rPr>
          <w:rFonts w:ascii="Arial" w:hAnsi="Arial" w:cs="Arial"/>
          <w:bCs/>
          <w:iCs/>
        </w:rPr>
        <w:t xml:space="preserve">SSO Synchro-specific Concussion Guidelines to all new and returning </w:t>
      </w:r>
      <w:r>
        <w:rPr>
          <w:rFonts w:ascii="Arial" w:hAnsi="Arial" w:cs="Arial"/>
          <w:bCs/>
          <w:iCs/>
        </w:rPr>
        <w:t>athletes</w:t>
      </w:r>
      <w:r w:rsidRPr="001E1762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and, f</w:t>
      </w:r>
      <w:r w:rsidRPr="00D028B3">
        <w:rPr>
          <w:rFonts w:ascii="Arial" w:hAnsi="Arial" w:cs="Arial"/>
          <w:bCs/>
          <w:iCs/>
        </w:rPr>
        <w:t xml:space="preserve">or </w:t>
      </w:r>
      <w:r>
        <w:rPr>
          <w:rFonts w:ascii="Arial" w:hAnsi="Arial" w:cs="Arial"/>
          <w:bCs/>
          <w:iCs/>
        </w:rPr>
        <w:t>athletes</w:t>
      </w:r>
      <w:r w:rsidRPr="00D028B3">
        <w:rPr>
          <w:rFonts w:ascii="Arial" w:hAnsi="Arial" w:cs="Arial"/>
          <w:bCs/>
          <w:iCs/>
        </w:rPr>
        <w:t xml:space="preserve"> under 18 years of age, their parents</w:t>
      </w:r>
      <w:r>
        <w:rPr>
          <w:rFonts w:ascii="Arial" w:hAnsi="Arial" w:cs="Arial"/>
          <w:bCs/>
          <w:iCs/>
        </w:rPr>
        <w:t xml:space="preserve"> and confirm that the athlete or parent, as appropriate, has reviewed the resource</w:t>
      </w:r>
      <w:r w:rsidR="00EE08A6">
        <w:rPr>
          <w:rFonts w:ascii="Arial" w:hAnsi="Arial" w:cs="Arial"/>
          <w:bCs/>
          <w:iCs/>
        </w:rPr>
        <w:t xml:space="preserve"> </w:t>
      </w:r>
      <w:r w:rsidR="00EE08A6">
        <w:rPr>
          <w:rFonts w:ascii="Arial" w:hAnsi="Arial" w:cs="Arial"/>
          <w:bCs/>
          <w:iCs/>
        </w:rPr>
        <w:t>prior to registration</w:t>
      </w:r>
      <w:r w:rsidRPr="00D028B3">
        <w:rPr>
          <w:rFonts w:ascii="Arial" w:hAnsi="Arial" w:cs="Arial"/>
          <w:bCs/>
          <w:iCs/>
        </w:rPr>
        <w:t>;</w:t>
      </w:r>
    </w:p>
    <w:p w:rsidR="001F1D2A" w:rsidRPr="0077447A" w:rsidRDefault="001F1D2A" w:rsidP="001F1D2A">
      <w:pPr>
        <w:pStyle w:val="ListParagraph"/>
        <w:numPr>
          <w:ilvl w:val="0"/>
          <w:numId w:val="20"/>
        </w:numPr>
        <w:spacing w:line="276" w:lineRule="auto"/>
        <w:jc w:val="both"/>
        <w:outlineLvl w:val="0"/>
        <w:rPr>
          <w:rFonts w:ascii="Arial" w:hAnsi="Arial" w:cs="Arial"/>
        </w:rPr>
      </w:pPr>
      <w:r w:rsidRPr="001E1762">
        <w:rPr>
          <w:rFonts w:ascii="Arial" w:hAnsi="Arial" w:cs="Arial"/>
        </w:rPr>
        <w:t xml:space="preserve">Provide a copy of the </w:t>
      </w:r>
      <w:r w:rsidRPr="001E1762">
        <w:rPr>
          <w:rFonts w:ascii="Arial" w:hAnsi="Arial" w:cs="Arial"/>
          <w:bCs/>
          <w:iCs/>
        </w:rPr>
        <w:t xml:space="preserve">SSO Synchro-specific Concussion Guidelines to </w:t>
      </w:r>
      <w:r>
        <w:rPr>
          <w:rFonts w:ascii="Arial" w:hAnsi="Arial" w:cs="Arial"/>
          <w:bCs/>
          <w:iCs/>
        </w:rPr>
        <w:t xml:space="preserve">all </w:t>
      </w:r>
      <w:r w:rsidRPr="001E1762">
        <w:rPr>
          <w:rFonts w:ascii="Arial" w:hAnsi="Arial" w:cs="Arial"/>
          <w:bCs/>
          <w:iCs/>
        </w:rPr>
        <w:t>coaches</w:t>
      </w:r>
      <w:r>
        <w:rPr>
          <w:rFonts w:ascii="Arial" w:hAnsi="Arial" w:cs="Arial"/>
          <w:bCs/>
          <w:iCs/>
        </w:rPr>
        <w:t xml:space="preserve"> by no later than October 15 of each year and confirm that they have reviewed the resource;</w:t>
      </w:r>
      <w:r w:rsidRPr="001E1762">
        <w:rPr>
          <w:rFonts w:ascii="Arial" w:hAnsi="Arial" w:cs="Arial"/>
          <w:bCs/>
          <w:iCs/>
        </w:rPr>
        <w:t xml:space="preserve"> </w:t>
      </w:r>
    </w:p>
    <w:p w:rsidR="001F1D2A" w:rsidRPr="00D028B3" w:rsidRDefault="001F1D2A" w:rsidP="001F1D2A">
      <w:pPr>
        <w:pStyle w:val="ListParagraph"/>
        <w:numPr>
          <w:ilvl w:val="0"/>
          <w:numId w:val="20"/>
        </w:numPr>
        <w:spacing w:line="276" w:lineRule="auto"/>
        <w:ind w:left="357" w:hanging="357"/>
        <w:jc w:val="both"/>
        <w:outlineLvl w:val="0"/>
        <w:rPr>
          <w:rFonts w:ascii="Arial" w:hAnsi="Arial" w:cs="Arial"/>
        </w:rPr>
      </w:pPr>
      <w:r w:rsidRPr="001E1762">
        <w:rPr>
          <w:rFonts w:ascii="Arial" w:hAnsi="Arial" w:cs="Arial"/>
        </w:rPr>
        <w:t xml:space="preserve">Ensure their coaches are familiar with their responsibilities under the </w:t>
      </w:r>
      <w:r w:rsidRPr="001E1762">
        <w:rPr>
          <w:rFonts w:ascii="Arial" w:hAnsi="Arial" w:cs="Arial"/>
          <w:bCs/>
          <w:iCs/>
        </w:rPr>
        <w:t>SSO Synchro-specific Concussion Guidelines including how to recognize</w:t>
      </w:r>
      <w:r>
        <w:rPr>
          <w:rFonts w:ascii="Arial" w:hAnsi="Arial" w:cs="Arial"/>
          <w:bCs/>
          <w:iCs/>
        </w:rPr>
        <w:t>, report</w:t>
      </w:r>
      <w:r w:rsidRPr="001E1762">
        <w:rPr>
          <w:rFonts w:ascii="Arial" w:hAnsi="Arial" w:cs="Arial"/>
          <w:bCs/>
          <w:iCs/>
        </w:rPr>
        <w:t xml:space="preserve"> and manage a concussion injury;</w:t>
      </w:r>
    </w:p>
    <w:p w:rsidR="00531162" w:rsidRPr="00490692" w:rsidRDefault="00C10AC2" w:rsidP="00531162">
      <w:pPr>
        <w:pStyle w:val="ListParagraph"/>
        <w:numPr>
          <w:ilvl w:val="0"/>
          <w:numId w:val="20"/>
        </w:numPr>
        <w:spacing w:line="276" w:lineRule="auto"/>
        <w:jc w:val="both"/>
        <w:outlineLvl w:val="0"/>
        <w:rPr>
          <w:rFonts w:ascii="Arial" w:hAnsi="Arial" w:cs="Arial"/>
        </w:rPr>
      </w:pPr>
      <w:r w:rsidRPr="00490692">
        <w:rPr>
          <w:rFonts w:ascii="Arial" w:hAnsi="Arial" w:cs="Arial"/>
        </w:rPr>
        <w:t xml:space="preserve">Keep a copy of the Pocket Concussion Recognition Tool on deck and available </w:t>
      </w:r>
      <w:r w:rsidR="00F672D6">
        <w:rPr>
          <w:rFonts w:ascii="Arial" w:hAnsi="Arial" w:cs="Arial"/>
        </w:rPr>
        <w:t xml:space="preserve">at all times </w:t>
      </w:r>
      <w:r w:rsidRPr="00490692">
        <w:rPr>
          <w:rFonts w:ascii="Arial" w:hAnsi="Arial" w:cs="Arial"/>
        </w:rPr>
        <w:t>to coaches</w:t>
      </w:r>
      <w:r w:rsidR="004B206E" w:rsidRPr="00490692">
        <w:rPr>
          <w:rFonts w:ascii="Arial" w:hAnsi="Arial" w:cs="Arial"/>
        </w:rPr>
        <w:t>;</w:t>
      </w:r>
      <w:r w:rsidRPr="00490692">
        <w:rPr>
          <w:rFonts w:ascii="Arial" w:hAnsi="Arial" w:cs="Arial"/>
        </w:rPr>
        <w:t xml:space="preserve"> </w:t>
      </w:r>
    </w:p>
    <w:p w:rsidR="00C10AC2" w:rsidRPr="00490692" w:rsidRDefault="00531162" w:rsidP="00F527ED">
      <w:pPr>
        <w:pStyle w:val="ListParagraph"/>
        <w:numPr>
          <w:ilvl w:val="0"/>
          <w:numId w:val="20"/>
        </w:numPr>
        <w:spacing w:line="276" w:lineRule="auto"/>
        <w:jc w:val="both"/>
        <w:outlineLvl w:val="0"/>
        <w:rPr>
          <w:rFonts w:ascii="Arial" w:hAnsi="Arial" w:cs="Arial"/>
        </w:rPr>
      </w:pPr>
      <w:r w:rsidRPr="00490692">
        <w:rPr>
          <w:rFonts w:ascii="Arial" w:hAnsi="Arial" w:cs="Arial"/>
        </w:rPr>
        <w:t xml:space="preserve">Ensure coaches </w:t>
      </w:r>
      <w:r w:rsidR="00074008" w:rsidRPr="00490692">
        <w:rPr>
          <w:rFonts w:ascii="Arial" w:hAnsi="Arial" w:cs="Arial"/>
        </w:rPr>
        <w:t xml:space="preserve">are familiar with their responsibilities under the </w:t>
      </w:r>
      <w:r w:rsidR="00074008" w:rsidRPr="00490692">
        <w:rPr>
          <w:rFonts w:ascii="Arial" w:hAnsi="Arial" w:cs="Arial"/>
          <w:bCs/>
          <w:iCs/>
        </w:rPr>
        <w:t>SSO Synchro-specific Concussion Guideline</w:t>
      </w:r>
      <w:r w:rsidR="006854D8" w:rsidRPr="00490692">
        <w:rPr>
          <w:rFonts w:ascii="Arial" w:hAnsi="Arial" w:cs="Arial"/>
          <w:bCs/>
          <w:iCs/>
        </w:rPr>
        <w:t>s including how to recognize and manage a concussion injury;</w:t>
      </w:r>
      <w:r w:rsidR="00C10AC2" w:rsidRPr="00490692">
        <w:rPr>
          <w:rFonts w:ascii="MS Mincho" w:eastAsia="MS Mincho" w:hAnsi="MS Mincho" w:cs="MS Mincho"/>
        </w:rPr>
        <w:t> </w:t>
      </w:r>
    </w:p>
    <w:p w:rsidR="001F1D2A" w:rsidRPr="001E1762" w:rsidRDefault="001F1D2A" w:rsidP="001F1D2A">
      <w:pPr>
        <w:pStyle w:val="ListParagraph"/>
        <w:numPr>
          <w:ilvl w:val="0"/>
          <w:numId w:val="20"/>
        </w:numPr>
        <w:spacing w:line="276" w:lineRule="auto"/>
        <w:jc w:val="both"/>
        <w:outlineLvl w:val="0"/>
        <w:rPr>
          <w:rFonts w:ascii="Arial" w:hAnsi="Arial" w:cs="Arial"/>
        </w:rPr>
      </w:pPr>
      <w:r w:rsidRPr="001E1762">
        <w:rPr>
          <w:rFonts w:ascii="Arial" w:hAnsi="Arial" w:cs="Arial"/>
        </w:rPr>
        <w:t>Assign the Most Responsible P</w:t>
      </w:r>
      <w:r>
        <w:rPr>
          <w:rFonts w:ascii="Arial" w:hAnsi="Arial" w:cs="Arial"/>
        </w:rPr>
        <w:t xml:space="preserve">erson for removing an athlete </w:t>
      </w:r>
      <w:r w:rsidRPr="001E1762">
        <w:rPr>
          <w:rFonts w:ascii="Arial" w:hAnsi="Arial" w:cs="Arial"/>
        </w:rPr>
        <w:t>with a suspected concussion</w:t>
      </w:r>
      <w:r>
        <w:rPr>
          <w:rFonts w:ascii="Arial" w:hAnsi="Arial" w:cs="Arial"/>
        </w:rPr>
        <w:t xml:space="preserve"> (e.g., Head Coach or lead team coach)</w:t>
      </w:r>
      <w:r w:rsidRPr="001E1762">
        <w:rPr>
          <w:rFonts w:ascii="Arial" w:hAnsi="Arial" w:cs="Arial"/>
        </w:rPr>
        <w:t>;</w:t>
      </w:r>
    </w:p>
    <w:p w:rsidR="001F1D2A" w:rsidRPr="001E1762" w:rsidRDefault="001F1D2A" w:rsidP="001F1D2A">
      <w:pPr>
        <w:pStyle w:val="ListParagraph"/>
        <w:numPr>
          <w:ilvl w:val="0"/>
          <w:numId w:val="20"/>
        </w:numPr>
        <w:spacing w:line="276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Submit an incident r</w:t>
      </w:r>
      <w:r w:rsidRPr="001E1762">
        <w:rPr>
          <w:rFonts w:ascii="Arial" w:hAnsi="Arial" w:cs="Arial"/>
          <w:bCs/>
          <w:iCs/>
        </w:rPr>
        <w:t xml:space="preserve">eport through the </w:t>
      </w:r>
      <w:r>
        <w:rPr>
          <w:rFonts w:ascii="Arial" w:hAnsi="Arial" w:cs="Arial"/>
          <w:bCs/>
          <w:iCs/>
        </w:rPr>
        <w:t xml:space="preserve">SSO </w:t>
      </w:r>
      <w:r w:rsidRPr="001E1762">
        <w:rPr>
          <w:rFonts w:ascii="Arial" w:hAnsi="Arial" w:cs="Arial"/>
          <w:bCs/>
          <w:iCs/>
        </w:rPr>
        <w:t xml:space="preserve">Injury Tracker for all instances of </w:t>
      </w:r>
      <w:r>
        <w:rPr>
          <w:rFonts w:ascii="Arial" w:hAnsi="Arial" w:cs="Arial"/>
          <w:bCs/>
          <w:iCs/>
        </w:rPr>
        <w:t xml:space="preserve">suspected or confirmed </w:t>
      </w:r>
      <w:r w:rsidRPr="001E1762">
        <w:rPr>
          <w:rFonts w:ascii="Arial" w:hAnsi="Arial" w:cs="Arial"/>
          <w:bCs/>
          <w:iCs/>
        </w:rPr>
        <w:t xml:space="preserve">concussion injury; </w:t>
      </w:r>
    </w:p>
    <w:p w:rsidR="001F1D2A" w:rsidRPr="001E1762" w:rsidRDefault="001F1D2A" w:rsidP="001F1D2A">
      <w:pPr>
        <w:pStyle w:val="ListParagraph"/>
        <w:numPr>
          <w:ilvl w:val="0"/>
          <w:numId w:val="20"/>
        </w:numPr>
        <w:spacing w:line="276" w:lineRule="auto"/>
        <w:jc w:val="both"/>
        <w:outlineLvl w:val="0"/>
        <w:rPr>
          <w:rFonts w:ascii="Arial" w:hAnsi="Arial" w:cs="Arial"/>
        </w:rPr>
      </w:pPr>
      <w:r w:rsidRPr="001E1762">
        <w:rPr>
          <w:rFonts w:ascii="Arial" w:hAnsi="Arial" w:cs="Arial"/>
          <w:bCs/>
          <w:iCs/>
        </w:rPr>
        <w:t xml:space="preserve">Implement </w:t>
      </w:r>
      <w:r>
        <w:rPr>
          <w:rFonts w:ascii="Arial" w:hAnsi="Arial" w:cs="Arial"/>
          <w:bCs/>
          <w:iCs/>
        </w:rPr>
        <w:t xml:space="preserve">SSO Synchro-specific </w:t>
      </w:r>
      <w:r w:rsidRPr="001E1762">
        <w:rPr>
          <w:rFonts w:ascii="Arial" w:hAnsi="Arial" w:cs="Arial"/>
          <w:bCs/>
          <w:iCs/>
        </w:rPr>
        <w:t xml:space="preserve">Return to Play </w:t>
      </w:r>
      <w:r>
        <w:rPr>
          <w:rFonts w:ascii="Arial" w:hAnsi="Arial" w:cs="Arial"/>
          <w:bCs/>
          <w:iCs/>
        </w:rPr>
        <w:t>P</w:t>
      </w:r>
      <w:r w:rsidRPr="001E1762">
        <w:rPr>
          <w:rFonts w:ascii="Arial" w:hAnsi="Arial" w:cs="Arial"/>
          <w:bCs/>
          <w:iCs/>
        </w:rPr>
        <w:t>rotocol for all instances of concussion injury; and</w:t>
      </w:r>
    </w:p>
    <w:p w:rsidR="001F1D2A" w:rsidRPr="001E1762" w:rsidRDefault="001F1D2A" w:rsidP="001F1D2A">
      <w:pPr>
        <w:pStyle w:val="ListParagraph"/>
        <w:numPr>
          <w:ilvl w:val="0"/>
          <w:numId w:val="20"/>
        </w:numPr>
        <w:spacing w:line="276" w:lineRule="auto"/>
        <w:jc w:val="both"/>
        <w:outlineLvl w:val="0"/>
        <w:rPr>
          <w:rFonts w:ascii="Arial" w:hAnsi="Arial" w:cs="Arial"/>
        </w:rPr>
      </w:pPr>
      <w:r w:rsidRPr="001E1762">
        <w:rPr>
          <w:rFonts w:ascii="Arial" w:hAnsi="Arial" w:cs="Arial"/>
        </w:rPr>
        <w:t xml:space="preserve">Modify or limit training or routine elements that put </w:t>
      </w:r>
      <w:r>
        <w:rPr>
          <w:rFonts w:ascii="Arial" w:hAnsi="Arial" w:cs="Arial"/>
        </w:rPr>
        <w:t>athletes</w:t>
      </w:r>
      <w:r w:rsidRPr="001E1762">
        <w:rPr>
          <w:rFonts w:ascii="Arial" w:hAnsi="Arial" w:cs="Arial"/>
        </w:rPr>
        <w:t xml:space="preserve"> in a position of high risk for concussion injury based on SSO analysis and recommendations.</w:t>
      </w:r>
    </w:p>
    <w:p w:rsidR="001F1D2A" w:rsidRPr="001E1762" w:rsidRDefault="001F1D2A" w:rsidP="001F1D2A">
      <w:pPr>
        <w:spacing w:line="276" w:lineRule="auto"/>
        <w:jc w:val="both"/>
        <w:outlineLvl w:val="0"/>
        <w:rPr>
          <w:rFonts w:ascii="Arial" w:hAnsi="Arial" w:cs="Arial"/>
          <w:bCs/>
          <w:iCs/>
        </w:rPr>
      </w:pPr>
    </w:p>
    <w:p w:rsidR="001F1D2A" w:rsidRPr="00D15149" w:rsidRDefault="001F1D2A" w:rsidP="001F1D2A">
      <w:pPr>
        <w:spacing w:line="276" w:lineRule="auto"/>
        <w:jc w:val="both"/>
        <w:outlineLvl w:val="0"/>
        <w:rPr>
          <w:rFonts w:ascii="Arial" w:hAnsi="Arial" w:cs="Arial"/>
          <w:b/>
          <w:bCs/>
          <w:iCs/>
        </w:rPr>
      </w:pPr>
      <w:r w:rsidRPr="00D15149">
        <w:rPr>
          <w:rFonts w:ascii="Arial" w:hAnsi="Arial" w:cs="Arial"/>
          <w:b/>
          <w:bCs/>
          <w:iCs/>
        </w:rPr>
        <w:t>The Most Responsible Person (MRP) has responsibility to:</w:t>
      </w:r>
    </w:p>
    <w:p w:rsidR="001F1D2A" w:rsidRDefault="001F1D2A" w:rsidP="001F1D2A">
      <w:pPr>
        <w:pStyle w:val="ListParagraph"/>
        <w:numPr>
          <w:ilvl w:val="0"/>
          <w:numId w:val="26"/>
        </w:numPr>
        <w:spacing w:line="276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Remove an athlete who is suspected of having sustained a concussion from further training, practice or competition;</w:t>
      </w:r>
    </w:p>
    <w:p w:rsidR="001F1D2A" w:rsidRDefault="001F1D2A" w:rsidP="001F1D2A">
      <w:pPr>
        <w:pStyle w:val="ListParagraph"/>
        <w:numPr>
          <w:ilvl w:val="0"/>
          <w:numId w:val="26"/>
        </w:numPr>
        <w:spacing w:line="276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Call 911 immediately if any Red Flag symptoms are present (see Concussion Recognition Tool);</w:t>
      </w:r>
    </w:p>
    <w:p w:rsidR="001F1D2A" w:rsidRPr="00D02F9C" w:rsidRDefault="001F1D2A" w:rsidP="001F1D2A">
      <w:pPr>
        <w:pStyle w:val="ListParagraph"/>
        <w:numPr>
          <w:ilvl w:val="0"/>
          <w:numId w:val="26"/>
        </w:numPr>
        <w:spacing w:line="276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For athletes under 18 years of age, inform the parent or guardian of the removal and r</w:t>
      </w:r>
      <w:r w:rsidRPr="00D02F9C">
        <w:rPr>
          <w:rFonts w:ascii="Arial" w:hAnsi="Arial" w:cs="Arial"/>
        </w:rPr>
        <w:t xml:space="preserve">emain with the </w:t>
      </w:r>
      <w:r>
        <w:rPr>
          <w:rFonts w:ascii="Arial" w:hAnsi="Arial" w:cs="Arial"/>
        </w:rPr>
        <w:t>athlete</w:t>
      </w:r>
      <w:r w:rsidRPr="00D02F9C">
        <w:rPr>
          <w:rFonts w:ascii="Arial" w:hAnsi="Arial" w:cs="Arial"/>
        </w:rPr>
        <w:t xml:space="preserve"> until discharged to a parent, guardian or other trusted adult or EMS. For </w:t>
      </w:r>
      <w:r>
        <w:rPr>
          <w:rFonts w:ascii="Arial" w:hAnsi="Arial" w:cs="Arial"/>
        </w:rPr>
        <w:t>athletes</w:t>
      </w:r>
      <w:r w:rsidRPr="00D02F9C">
        <w:rPr>
          <w:rFonts w:ascii="Arial" w:hAnsi="Arial" w:cs="Arial"/>
        </w:rPr>
        <w:t xml:space="preserve"> over 18 years of age, the MRP should contact their emergency contact person;</w:t>
      </w:r>
    </w:p>
    <w:p w:rsidR="001F1D2A" w:rsidRDefault="001F1D2A" w:rsidP="001F1D2A">
      <w:pPr>
        <w:pStyle w:val="ListParagraph"/>
        <w:numPr>
          <w:ilvl w:val="0"/>
          <w:numId w:val="26"/>
        </w:numPr>
        <w:spacing w:line="276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Communicate to the athlete’s parent or guardian the need for immediate medical assessment by a medical professional when Red Flag symptoms are not present but other concussion symptoms are reported or observed;</w:t>
      </w:r>
    </w:p>
    <w:p w:rsidR="001F1D2A" w:rsidRDefault="001F1D2A" w:rsidP="001F1D2A">
      <w:pPr>
        <w:pStyle w:val="ListParagraph"/>
        <w:numPr>
          <w:ilvl w:val="0"/>
          <w:numId w:val="26"/>
        </w:numPr>
        <w:spacing w:line="276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Complete an incident report through the SSO Injury Tracker immediately after a concussion is suspected;</w:t>
      </w:r>
    </w:p>
    <w:p w:rsidR="001F1D2A" w:rsidRPr="001F1D2A" w:rsidRDefault="001F1D2A" w:rsidP="001F1D2A">
      <w:pPr>
        <w:pStyle w:val="ListParagraph"/>
        <w:numPr>
          <w:ilvl w:val="0"/>
          <w:numId w:val="26"/>
        </w:numPr>
        <w:spacing w:line="276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Ensure medical clearance is provided prior to beginning Step 2 of the </w:t>
      </w:r>
      <w:r>
        <w:rPr>
          <w:rFonts w:ascii="Arial" w:hAnsi="Arial" w:cs="Arial"/>
          <w:bCs/>
          <w:iCs/>
        </w:rPr>
        <w:t xml:space="preserve">SSO Synchro-specific </w:t>
      </w:r>
      <w:r w:rsidRPr="001E1762">
        <w:rPr>
          <w:rFonts w:ascii="Arial" w:hAnsi="Arial" w:cs="Arial"/>
          <w:bCs/>
          <w:iCs/>
        </w:rPr>
        <w:t xml:space="preserve">Return to Play </w:t>
      </w:r>
      <w:r>
        <w:rPr>
          <w:rFonts w:ascii="Arial" w:hAnsi="Arial" w:cs="Arial"/>
          <w:bCs/>
          <w:iCs/>
        </w:rPr>
        <w:t>P</w:t>
      </w:r>
      <w:r w:rsidRPr="001E1762">
        <w:rPr>
          <w:rFonts w:ascii="Arial" w:hAnsi="Arial" w:cs="Arial"/>
          <w:bCs/>
          <w:iCs/>
        </w:rPr>
        <w:t>rotocol</w:t>
      </w:r>
      <w:r>
        <w:rPr>
          <w:rFonts w:ascii="Arial" w:hAnsi="Arial" w:cs="Arial"/>
          <w:bCs/>
          <w:iCs/>
        </w:rPr>
        <w:t>; and</w:t>
      </w:r>
    </w:p>
    <w:p w:rsidR="001F1D2A" w:rsidRPr="001F1D2A" w:rsidRDefault="001F1D2A" w:rsidP="001F1D2A">
      <w:pPr>
        <w:pStyle w:val="ListParagraph"/>
        <w:numPr>
          <w:ilvl w:val="0"/>
          <w:numId w:val="26"/>
        </w:numPr>
        <w:spacing w:line="276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E</w:t>
      </w:r>
      <w:r w:rsidRPr="001F1D2A">
        <w:rPr>
          <w:rFonts w:ascii="Arial" w:hAnsi="Arial" w:cs="Arial"/>
          <w:bCs/>
          <w:iCs/>
        </w:rPr>
        <w:t>nsure the SSO Synchro-specific Return to Play Protocol is implemented for all instances of concussion injury.</w:t>
      </w:r>
    </w:p>
    <w:p w:rsidR="001F1D2A" w:rsidRDefault="001F1D2A" w:rsidP="001F1D2A">
      <w:pPr>
        <w:spacing w:line="276" w:lineRule="auto"/>
        <w:outlineLvl w:val="0"/>
        <w:rPr>
          <w:rFonts w:ascii="Arial" w:hAnsi="Arial" w:cs="Arial"/>
          <w:bCs/>
          <w:iCs/>
        </w:rPr>
      </w:pPr>
    </w:p>
    <w:p w:rsidR="001F1D2A" w:rsidRPr="001E1762" w:rsidRDefault="001F1D2A" w:rsidP="001F1D2A">
      <w:pPr>
        <w:spacing w:line="276" w:lineRule="auto"/>
        <w:jc w:val="both"/>
        <w:outlineLvl w:val="0"/>
        <w:rPr>
          <w:rFonts w:ascii="Arial" w:hAnsi="Arial" w:cs="Arial"/>
          <w:bCs/>
          <w:iCs/>
        </w:rPr>
      </w:pPr>
      <w:r w:rsidRPr="001E1762">
        <w:rPr>
          <w:rFonts w:ascii="Arial" w:hAnsi="Arial" w:cs="Arial"/>
        </w:rPr>
        <w:t xml:space="preserve">Failure to abide by this Policy and the protocols contained in the </w:t>
      </w:r>
      <w:r w:rsidRPr="001E1762">
        <w:rPr>
          <w:rFonts w:ascii="Arial" w:hAnsi="Arial" w:cs="Arial"/>
          <w:i/>
        </w:rPr>
        <w:t xml:space="preserve">SSO </w:t>
      </w:r>
      <w:r w:rsidRPr="001E1762">
        <w:rPr>
          <w:rFonts w:ascii="Arial" w:hAnsi="Arial" w:cs="Arial"/>
          <w:bCs/>
          <w:i/>
          <w:iCs/>
        </w:rPr>
        <w:t>Synchro-specific Concussion Guidelines</w:t>
      </w:r>
      <w:r w:rsidRPr="001E1762">
        <w:rPr>
          <w:rFonts w:ascii="Arial" w:hAnsi="Arial" w:cs="Arial"/>
          <w:bCs/>
          <w:iCs/>
        </w:rPr>
        <w:t xml:space="preserve"> may result in disciplinary action.</w:t>
      </w:r>
    </w:p>
    <w:p w:rsidR="001F1D2A" w:rsidRPr="001F1D2A" w:rsidRDefault="001F1D2A" w:rsidP="001F1D2A">
      <w:pPr>
        <w:spacing w:line="276" w:lineRule="auto"/>
        <w:outlineLvl w:val="0"/>
        <w:rPr>
          <w:rFonts w:ascii="Arial" w:hAnsi="Arial" w:cs="Arial"/>
        </w:rPr>
      </w:pPr>
    </w:p>
    <w:sectPr w:rsidR="001F1D2A" w:rsidRPr="001F1D2A" w:rsidSect="00C10AC2">
      <w:headerReference w:type="default" r:id="rId8"/>
      <w:footerReference w:type="even" r:id="rId9"/>
      <w:footerReference w:type="default" r:id="rId10"/>
      <w:pgSz w:w="12240" w:h="15840"/>
      <w:pgMar w:top="851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4BA" w:rsidRDefault="00F904BA" w:rsidP="006210CD">
      <w:r>
        <w:separator/>
      </w:r>
    </w:p>
  </w:endnote>
  <w:endnote w:type="continuationSeparator" w:id="0">
    <w:p w:rsidR="00F904BA" w:rsidRDefault="00F904BA" w:rsidP="00621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044" w:rsidRDefault="00CF7044" w:rsidP="00AE74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7044" w:rsidRDefault="00CF7044" w:rsidP="00AE74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044" w:rsidRPr="00FB421A" w:rsidRDefault="00F527ED" w:rsidP="00FB421A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>INSERT CLUB NAME</w:t>
    </w:r>
    <w:r w:rsidR="00690B38">
      <w:rPr>
        <w:rFonts w:asciiTheme="majorHAnsi" w:hAnsiTheme="majorHAnsi"/>
        <w:sz w:val="18"/>
        <w:szCs w:val="18"/>
      </w:rPr>
      <w:t xml:space="preserve"> </w:t>
    </w:r>
    <w:r w:rsidR="00E5694B">
      <w:rPr>
        <w:rFonts w:asciiTheme="majorHAnsi" w:hAnsiTheme="majorHAnsi"/>
        <w:sz w:val="18"/>
        <w:szCs w:val="18"/>
      </w:rPr>
      <w:t>Concussion</w:t>
    </w:r>
    <w:r w:rsidR="00CF7044" w:rsidRPr="00B047CC">
      <w:rPr>
        <w:rFonts w:asciiTheme="majorHAnsi" w:hAnsiTheme="majorHAnsi"/>
        <w:sz w:val="18"/>
        <w:szCs w:val="18"/>
      </w:rPr>
      <w:t xml:space="preserve"> Policy</w:t>
    </w:r>
    <w:r w:rsidR="00CF7044" w:rsidRPr="00B047CC">
      <w:rPr>
        <w:rFonts w:asciiTheme="majorHAnsi" w:hAnsiTheme="majorHAnsi"/>
        <w:sz w:val="18"/>
        <w:szCs w:val="18"/>
      </w:rPr>
      <w:ptab w:relativeTo="margin" w:alignment="right" w:leader="none"/>
    </w:r>
    <w:r w:rsidR="00CF7044" w:rsidRPr="00B047CC">
      <w:rPr>
        <w:rFonts w:asciiTheme="majorHAnsi" w:hAnsiTheme="majorHAnsi"/>
        <w:sz w:val="18"/>
        <w:szCs w:val="18"/>
      </w:rPr>
      <w:t xml:space="preserve">Page </w:t>
    </w:r>
    <w:r w:rsidR="00CF7044" w:rsidRPr="00B047CC">
      <w:rPr>
        <w:sz w:val="18"/>
        <w:szCs w:val="18"/>
      </w:rPr>
      <w:fldChar w:fldCharType="begin"/>
    </w:r>
    <w:r w:rsidR="00CF7044" w:rsidRPr="00B047CC">
      <w:rPr>
        <w:sz w:val="18"/>
        <w:szCs w:val="18"/>
      </w:rPr>
      <w:instrText xml:space="preserve"> PAGE   \* MERGEFORMAT </w:instrText>
    </w:r>
    <w:r w:rsidR="00CF7044" w:rsidRPr="00B047CC">
      <w:rPr>
        <w:sz w:val="18"/>
        <w:szCs w:val="18"/>
      </w:rPr>
      <w:fldChar w:fldCharType="separate"/>
    </w:r>
    <w:r w:rsidR="00DE2020" w:rsidRPr="00DE2020">
      <w:rPr>
        <w:rFonts w:asciiTheme="majorHAnsi" w:hAnsiTheme="majorHAnsi"/>
        <w:noProof/>
        <w:sz w:val="18"/>
        <w:szCs w:val="18"/>
      </w:rPr>
      <w:t>1</w:t>
    </w:r>
    <w:r w:rsidR="00CF7044" w:rsidRPr="00B047CC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4BA" w:rsidRDefault="00F904BA" w:rsidP="006210CD">
      <w:r>
        <w:separator/>
      </w:r>
    </w:p>
  </w:footnote>
  <w:footnote w:type="continuationSeparator" w:id="0">
    <w:p w:rsidR="00F904BA" w:rsidRDefault="00F904BA" w:rsidP="00621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0B4" w:rsidRPr="004C780B" w:rsidRDefault="004C780B" w:rsidP="003E00B4">
    <w:pPr>
      <w:pStyle w:val="Header"/>
      <w:jc w:val="center"/>
      <w:rPr>
        <w:rFonts w:ascii="Arial Narrow" w:hAnsi="Arial Narrow"/>
        <w:sz w:val="32"/>
        <w:szCs w:val="32"/>
        <w:lang w:val="en-CA"/>
      </w:rPr>
    </w:pPr>
    <w:r>
      <w:rPr>
        <w:rFonts w:ascii="Arial Narrow" w:hAnsi="Arial Narrow"/>
        <w:sz w:val="32"/>
        <w:szCs w:val="32"/>
        <w:lang w:val="en-CA"/>
      </w:rPr>
      <w:t>INSERT CLUB 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92713E"/>
    <w:multiLevelType w:val="hybridMultilevel"/>
    <w:tmpl w:val="FEB4C338"/>
    <w:lvl w:ilvl="0" w:tplc="F67EC6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12874"/>
    <w:multiLevelType w:val="hybridMultilevel"/>
    <w:tmpl w:val="39861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B2458"/>
    <w:multiLevelType w:val="hybridMultilevel"/>
    <w:tmpl w:val="96EA27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8957B9"/>
    <w:multiLevelType w:val="hybridMultilevel"/>
    <w:tmpl w:val="5FA258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176846"/>
    <w:multiLevelType w:val="hybridMultilevel"/>
    <w:tmpl w:val="3B5244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9F0211"/>
    <w:multiLevelType w:val="hybridMultilevel"/>
    <w:tmpl w:val="F3B4D8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116C52"/>
    <w:multiLevelType w:val="hybridMultilevel"/>
    <w:tmpl w:val="9EEC4D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5D527C"/>
    <w:multiLevelType w:val="multilevel"/>
    <w:tmpl w:val="2C200D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572E95"/>
    <w:multiLevelType w:val="hybridMultilevel"/>
    <w:tmpl w:val="AD762EF4"/>
    <w:lvl w:ilvl="0" w:tplc="DB0E5C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1B7D15"/>
    <w:multiLevelType w:val="hybridMultilevel"/>
    <w:tmpl w:val="B1D6F5DC"/>
    <w:lvl w:ilvl="0" w:tplc="DB0E5C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5A2910"/>
    <w:multiLevelType w:val="hybridMultilevel"/>
    <w:tmpl w:val="2EB895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646F97"/>
    <w:multiLevelType w:val="hybridMultilevel"/>
    <w:tmpl w:val="18CEFAD8"/>
    <w:lvl w:ilvl="0" w:tplc="F67EC6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E37DE2"/>
    <w:multiLevelType w:val="hybridMultilevel"/>
    <w:tmpl w:val="3EDE537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0E5AD5"/>
    <w:multiLevelType w:val="hybridMultilevel"/>
    <w:tmpl w:val="C6C4E23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B11967"/>
    <w:multiLevelType w:val="hybridMultilevel"/>
    <w:tmpl w:val="92DA5BC8"/>
    <w:lvl w:ilvl="0" w:tplc="DB0E5C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BA40E7"/>
    <w:multiLevelType w:val="hybridMultilevel"/>
    <w:tmpl w:val="27A654B2"/>
    <w:lvl w:ilvl="0" w:tplc="F67EC6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596F84"/>
    <w:multiLevelType w:val="hybridMultilevel"/>
    <w:tmpl w:val="F31AF1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AD2642"/>
    <w:multiLevelType w:val="hybridMultilevel"/>
    <w:tmpl w:val="F0C8B7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C22042"/>
    <w:multiLevelType w:val="hybridMultilevel"/>
    <w:tmpl w:val="676618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761091"/>
    <w:multiLevelType w:val="hybridMultilevel"/>
    <w:tmpl w:val="89AC20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D565D4"/>
    <w:multiLevelType w:val="hybridMultilevel"/>
    <w:tmpl w:val="96DCE6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B2367B"/>
    <w:multiLevelType w:val="hybridMultilevel"/>
    <w:tmpl w:val="B9801D9E"/>
    <w:lvl w:ilvl="0" w:tplc="DB0E5C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1A6D6F"/>
    <w:multiLevelType w:val="hybridMultilevel"/>
    <w:tmpl w:val="FE0E083A"/>
    <w:lvl w:ilvl="0" w:tplc="DB0E5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6FB3EC5"/>
    <w:multiLevelType w:val="hybridMultilevel"/>
    <w:tmpl w:val="B6CA131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D8130D"/>
    <w:multiLevelType w:val="hybridMultilevel"/>
    <w:tmpl w:val="067292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4"/>
  </w:num>
  <w:num w:numId="4">
    <w:abstractNumId w:val="8"/>
  </w:num>
  <w:num w:numId="5">
    <w:abstractNumId w:val="14"/>
  </w:num>
  <w:num w:numId="6">
    <w:abstractNumId w:val="1"/>
  </w:num>
  <w:num w:numId="7">
    <w:abstractNumId w:val="9"/>
  </w:num>
  <w:num w:numId="8">
    <w:abstractNumId w:val="15"/>
  </w:num>
  <w:num w:numId="9">
    <w:abstractNumId w:val="10"/>
  </w:num>
  <w:num w:numId="10">
    <w:abstractNumId w:val="2"/>
  </w:num>
  <w:num w:numId="11">
    <w:abstractNumId w:val="22"/>
  </w:num>
  <w:num w:numId="12">
    <w:abstractNumId w:val="23"/>
  </w:num>
  <w:num w:numId="13">
    <w:abstractNumId w:val="20"/>
  </w:num>
  <w:num w:numId="14">
    <w:abstractNumId w:val="6"/>
  </w:num>
  <w:num w:numId="15">
    <w:abstractNumId w:val="13"/>
  </w:num>
  <w:num w:numId="16">
    <w:abstractNumId w:val="3"/>
  </w:num>
  <w:num w:numId="17">
    <w:abstractNumId w:val="7"/>
  </w:num>
  <w:num w:numId="18">
    <w:abstractNumId w:val="25"/>
  </w:num>
  <w:num w:numId="19">
    <w:abstractNumId w:val="18"/>
  </w:num>
  <w:num w:numId="20">
    <w:abstractNumId w:val="19"/>
  </w:num>
  <w:num w:numId="21">
    <w:abstractNumId w:val="5"/>
  </w:num>
  <w:num w:numId="22">
    <w:abstractNumId w:val="0"/>
  </w:num>
  <w:num w:numId="23">
    <w:abstractNumId w:val="4"/>
  </w:num>
  <w:num w:numId="24">
    <w:abstractNumId w:val="17"/>
  </w:num>
  <w:num w:numId="25">
    <w:abstractNumId w:val="21"/>
  </w:num>
  <w:num w:numId="26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50ED"/>
    <w:rsid w:val="00006FAC"/>
    <w:rsid w:val="00024322"/>
    <w:rsid w:val="000518E9"/>
    <w:rsid w:val="00070859"/>
    <w:rsid w:val="00070E86"/>
    <w:rsid w:val="00074008"/>
    <w:rsid w:val="000A0D66"/>
    <w:rsid w:val="000A1756"/>
    <w:rsid w:val="000A631C"/>
    <w:rsid w:val="000B3075"/>
    <w:rsid w:val="000B55DE"/>
    <w:rsid w:val="000B6E84"/>
    <w:rsid w:val="000B7112"/>
    <w:rsid w:val="000C0FE1"/>
    <w:rsid w:val="000D37BA"/>
    <w:rsid w:val="000E332F"/>
    <w:rsid w:val="000E7302"/>
    <w:rsid w:val="0010243B"/>
    <w:rsid w:val="0010308E"/>
    <w:rsid w:val="001068E9"/>
    <w:rsid w:val="001220C8"/>
    <w:rsid w:val="00134BD5"/>
    <w:rsid w:val="0014474C"/>
    <w:rsid w:val="001453B8"/>
    <w:rsid w:val="001549E1"/>
    <w:rsid w:val="00157314"/>
    <w:rsid w:val="00157C00"/>
    <w:rsid w:val="0016160E"/>
    <w:rsid w:val="00163214"/>
    <w:rsid w:val="0017734B"/>
    <w:rsid w:val="00192AD8"/>
    <w:rsid w:val="001A2D55"/>
    <w:rsid w:val="001B3285"/>
    <w:rsid w:val="001D1169"/>
    <w:rsid w:val="001E5205"/>
    <w:rsid w:val="001E556F"/>
    <w:rsid w:val="001E55DF"/>
    <w:rsid w:val="001F1D2A"/>
    <w:rsid w:val="00205BC8"/>
    <w:rsid w:val="0021206D"/>
    <w:rsid w:val="00213AC7"/>
    <w:rsid w:val="0023611E"/>
    <w:rsid w:val="00241337"/>
    <w:rsid w:val="00241A11"/>
    <w:rsid w:val="00246364"/>
    <w:rsid w:val="0025026A"/>
    <w:rsid w:val="002559FD"/>
    <w:rsid w:val="002562E8"/>
    <w:rsid w:val="00290A8D"/>
    <w:rsid w:val="00294824"/>
    <w:rsid w:val="002A42E8"/>
    <w:rsid w:val="002A5308"/>
    <w:rsid w:val="002B00BB"/>
    <w:rsid w:val="002B1AF3"/>
    <w:rsid w:val="002B3568"/>
    <w:rsid w:val="002C29A2"/>
    <w:rsid w:val="002D3392"/>
    <w:rsid w:val="002D6377"/>
    <w:rsid w:val="002F77B7"/>
    <w:rsid w:val="00303BA4"/>
    <w:rsid w:val="003200D5"/>
    <w:rsid w:val="003564F5"/>
    <w:rsid w:val="00385005"/>
    <w:rsid w:val="00395CE3"/>
    <w:rsid w:val="003A1CBA"/>
    <w:rsid w:val="003A7E1D"/>
    <w:rsid w:val="003B0D65"/>
    <w:rsid w:val="003C634B"/>
    <w:rsid w:val="003D29CE"/>
    <w:rsid w:val="003E00B4"/>
    <w:rsid w:val="003E1547"/>
    <w:rsid w:val="0040216B"/>
    <w:rsid w:val="004307CC"/>
    <w:rsid w:val="004450ED"/>
    <w:rsid w:val="0044533E"/>
    <w:rsid w:val="00447FC1"/>
    <w:rsid w:val="00455EDF"/>
    <w:rsid w:val="00463C27"/>
    <w:rsid w:val="00464AB7"/>
    <w:rsid w:val="00467084"/>
    <w:rsid w:val="00470DFC"/>
    <w:rsid w:val="0048015C"/>
    <w:rsid w:val="00490692"/>
    <w:rsid w:val="004A2001"/>
    <w:rsid w:val="004B206E"/>
    <w:rsid w:val="004B784F"/>
    <w:rsid w:val="004C780B"/>
    <w:rsid w:val="004D19C8"/>
    <w:rsid w:val="004F4B6D"/>
    <w:rsid w:val="0051411B"/>
    <w:rsid w:val="00531162"/>
    <w:rsid w:val="0053488F"/>
    <w:rsid w:val="00535158"/>
    <w:rsid w:val="00535F9C"/>
    <w:rsid w:val="00543F06"/>
    <w:rsid w:val="00545A5F"/>
    <w:rsid w:val="00554CC8"/>
    <w:rsid w:val="00557C10"/>
    <w:rsid w:val="00560B52"/>
    <w:rsid w:val="0057037F"/>
    <w:rsid w:val="00587315"/>
    <w:rsid w:val="005A21B9"/>
    <w:rsid w:val="005A5225"/>
    <w:rsid w:val="005A5CC3"/>
    <w:rsid w:val="005C488C"/>
    <w:rsid w:val="005D31D2"/>
    <w:rsid w:val="005D71D1"/>
    <w:rsid w:val="005E39CA"/>
    <w:rsid w:val="005F2A48"/>
    <w:rsid w:val="00602D13"/>
    <w:rsid w:val="00603F7D"/>
    <w:rsid w:val="006063FD"/>
    <w:rsid w:val="006125CF"/>
    <w:rsid w:val="006210CD"/>
    <w:rsid w:val="006232C6"/>
    <w:rsid w:val="00636B3B"/>
    <w:rsid w:val="006404C2"/>
    <w:rsid w:val="00642DDE"/>
    <w:rsid w:val="00644B1F"/>
    <w:rsid w:val="00647842"/>
    <w:rsid w:val="00647930"/>
    <w:rsid w:val="0066338F"/>
    <w:rsid w:val="0066460D"/>
    <w:rsid w:val="00666FC5"/>
    <w:rsid w:val="00683805"/>
    <w:rsid w:val="006854D8"/>
    <w:rsid w:val="006867D2"/>
    <w:rsid w:val="00690B38"/>
    <w:rsid w:val="00690C63"/>
    <w:rsid w:val="006A0BFC"/>
    <w:rsid w:val="006A29C9"/>
    <w:rsid w:val="006D7AFB"/>
    <w:rsid w:val="007054EE"/>
    <w:rsid w:val="0070694F"/>
    <w:rsid w:val="00710C88"/>
    <w:rsid w:val="00734502"/>
    <w:rsid w:val="00736924"/>
    <w:rsid w:val="0074607B"/>
    <w:rsid w:val="00747467"/>
    <w:rsid w:val="0076156E"/>
    <w:rsid w:val="00781BC1"/>
    <w:rsid w:val="007833BD"/>
    <w:rsid w:val="007A3AF8"/>
    <w:rsid w:val="007A4E86"/>
    <w:rsid w:val="007C2451"/>
    <w:rsid w:val="007C5174"/>
    <w:rsid w:val="007D186C"/>
    <w:rsid w:val="007D1E8D"/>
    <w:rsid w:val="007D6E1E"/>
    <w:rsid w:val="007E3851"/>
    <w:rsid w:val="007E636D"/>
    <w:rsid w:val="007F4946"/>
    <w:rsid w:val="008078BF"/>
    <w:rsid w:val="00812BF4"/>
    <w:rsid w:val="00822219"/>
    <w:rsid w:val="00823BFB"/>
    <w:rsid w:val="008356D1"/>
    <w:rsid w:val="00841513"/>
    <w:rsid w:val="008443F3"/>
    <w:rsid w:val="00864E52"/>
    <w:rsid w:val="00874EA6"/>
    <w:rsid w:val="008949C0"/>
    <w:rsid w:val="008A763A"/>
    <w:rsid w:val="008B580A"/>
    <w:rsid w:val="008B6CF5"/>
    <w:rsid w:val="008C18F5"/>
    <w:rsid w:val="008D156E"/>
    <w:rsid w:val="008D48CA"/>
    <w:rsid w:val="008D4D1B"/>
    <w:rsid w:val="008E712A"/>
    <w:rsid w:val="0091198D"/>
    <w:rsid w:val="009121D4"/>
    <w:rsid w:val="0092560B"/>
    <w:rsid w:val="009324EA"/>
    <w:rsid w:val="00940582"/>
    <w:rsid w:val="00940C18"/>
    <w:rsid w:val="00950B1A"/>
    <w:rsid w:val="00954BDD"/>
    <w:rsid w:val="009647DA"/>
    <w:rsid w:val="00967682"/>
    <w:rsid w:val="00971BE9"/>
    <w:rsid w:val="00972536"/>
    <w:rsid w:val="00984480"/>
    <w:rsid w:val="00984CA7"/>
    <w:rsid w:val="009A1CD9"/>
    <w:rsid w:val="009A32DD"/>
    <w:rsid w:val="009B03B2"/>
    <w:rsid w:val="009B7D9F"/>
    <w:rsid w:val="009C45D2"/>
    <w:rsid w:val="009D3217"/>
    <w:rsid w:val="009E2129"/>
    <w:rsid w:val="009E2B7E"/>
    <w:rsid w:val="009F7F24"/>
    <w:rsid w:val="00A050DE"/>
    <w:rsid w:val="00A124DD"/>
    <w:rsid w:val="00A23C54"/>
    <w:rsid w:val="00A24D63"/>
    <w:rsid w:val="00A3613D"/>
    <w:rsid w:val="00A41D35"/>
    <w:rsid w:val="00A43443"/>
    <w:rsid w:val="00A44705"/>
    <w:rsid w:val="00A47B34"/>
    <w:rsid w:val="00A51A61"/>
    <w:rsid w:val="00A552B7"/>
    <w:rsid w:val="00A61F55"/>
    <w:rsid w:val="00A71080"/>
    <w:rsid w:val="00A715F5"/>
    <w:rsid w:val="00A72D0C"/>
    <w:rsid w:val="00A748C9"/>
    <w:rsid w:val="00A77EFE"/>
    <w:rsid w:val="00A859C6"/>
    <w:rsid w:val="00AC59DD"/>
    <w:rsid w:val="00AD0776"/>
    <w:rsid w:val="00AD5D5B"/>
    <w:rsid w:val="00AE5945"/>
    <w:rsid w:val="00AE7497"/>
    <w:rsid w:val="00AF050E"/>
    <w:rsid w:val="00B203E0"/>
    <w:rsid w:val="00B203E9"/>
    <w:rsid w:val="00B21211"/>
    <w:rsid w:val="00B26467"/>
    <w:rsid w:val="00B30213"/>
    <w:rsid w:val="00B342A6"/>
    <w:rsid w:val="00B357CF"/>
    <w:rsid w:val="00B37BAF"/>
    <w:rsid w:val="00B41DE9"/>
    <w:rsid w:val="00B45429"/>
    <w:rsid w:val="00B457EF"/>
    <w:rsid w:val="00B5215F"/>
    <w:rsid w:val="00B63520"/>
    <w:rsid w:val="00B729C8"/>
    <w:rsid w:val="00BA2590"/>
    <w:rsid w:val="00BA4B49"/>
    <w:rsid w:val="00BB7AE4"/>
    <w:rsid w:val="00BD358A"/>
    <w:rsid w:val="00BD3BBB"/>
    <w:rsid w:val="00BD7BAC"/>
    <w:rsid w:val="00BE4AB3"/>
    <w:rsid w:val="00BF26C1"/>
    <w:rsid w:val="00C10AC2"/>
    <w:rsid w:val="00C21D16"/>
    <w:rsid w:val="00C243C9"/>
    <w:rsid w:val="00C24B67"/>
    <w:rsid w:val="00C34D17"/>
    <w:rsid w:val="00C369CE"/>
    <w:rsid w:val="00C37F12"/>
    <w:rsid w:val="00C43E53"/>
    <w:rsid w:val="00C5298A"/>
    <w:rsid w:val="00C75F37"/>
    <w:rsid w:val="00C7717B"/>
    <w:rsid w:val="00C96EE3"/>
    <w:rsid w:val="00CA6F3D"/>
    <w:rsid w:val="00CA7191"/>
    <w:rsid w:val="00CB2C9F"/>
    <w:rsid w:val="00CB424D"/>
    <w:rsid w:val="00CB574F"/>
    <w:rsid w:val="00CE14C9"/>
    <w:rsid w:val="00CE4D5C"/>
    <w:rsid w:val="00CE7C58"/>
    <w:rsid w:val="00CF08FD"/>
    <w:rsid w:val="00CF7044"/>
    <w:rsid w:val="00D131DD"/>
    <w:rsid w:val="00D17827"/>
    <w:rsid w:val="00D510B9"/>
    <w:rsid w:val="00D87223"/>
    <w:rsid w:val="00DA28C7"/>
    <w:rsid w:val="00DC53F3"/>
    <w:rsid w:val="00DC607E"/>
    <w:rsid w:val="00DC679C"/>
    <w:rsid w:val="00DE2020"/>
    <w:rsid w:val="00DF2CD0"/>
    <w:rsid w:val="00DF5385"/>
    <w:rsid w:val="00E15723"/>
    <w:rsid w:val="00E30590"/>
    <w:rsid w:val="00E45694"/>
    <w:rsid w:val="00E50C1D"/>
    <w:rsid w:val="00E5428C"/>
    <w:rsid w:val="00E560A8"/>
    <w:rsid w:val="00E5694B"/>
    <w:rsid w:val="00E636BA"/>
    <w:rsid w:val="00E818F0"/>
    <w:rsid w:val="00E86822"/>
    <w:rsid w:val="00E902B6"/>
    <w:rsid w:val="00EB736E"/>
    <w:rsid w:val="00ED03B8"/>
    <w:rsid w:val="00EE08A6"/>
    <w:rsid w:val="00EE6362"/>
    <w:rsid w:val="00EE6F24"/>
    <w:rsid w:val="00EF762A"/>
    <w:rsid w:val="00F06544"/>
    <w:rsid w:val="00F12396"/>
    <w:rsid w:val="00F31FB0"/>
    <w:rsid w:val="00F3545A"/>
    <w:rsid w:val="00F527ED"/>
    <w:rsid w:val="00F5447E"/>
    <w:rsid w:val="00F660D0"/>
    <w:rsid w:val="00F672D6"/>
    <w:rsid w:val="00F77C62"/>
    <w:rsid w:val="00F904BA"/>
    <w:rsid w:val="00F917C8"/>
    <w:rsid w:val="00FA44BD"/>
    <w:rsid w:val="00FB421A"/>
    <w:rsid w:val="00FB740E"/>
    <w:rsid w:val="00FC6848"/>
    <w:rsid w:val="00FD4489"/>
    <w:rsid w:val="00FF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39CB6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50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50E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4450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10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0CD"/>
  </w:style>
  <w:style w:type="paragraph" w:styleId="Footer">
    <w:name w:val="footer"/>
    <w:basedOn w:val="Normal"/>
    <w:link w:val="FooterChar"/>
    <w:uiPriority w:val="99"/>
    <w:unhideWhenUsed/>
    <w:rsid w:val="006210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0CD"/>
  </w:style>
  <w:style w:type="paragraph" w:styleId="BalloonText">
    <w:name w:val="Balloon Text"/>
    <w:basedOn w:val="Normal"/>
    <w:link w:val="BalloonTextChar"/>
    <w:uiPriority w:val="99"/>
    <w:semiHidden/>
    <w:unhideWhenUsed/>
    <w:rsid w:val="009A1C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CD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40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5A21B9"/>
  </w:style>
  <w:style w:type="character" w:styleId="Hyperlink">
    <w:name w:val="Hyperlink"/>
    <w:basedOn w:val="DefaultParagraphFont"/>
    <w:uiPriority w:val="99"/>
    <w:unhideWhenUsed/>
    <w:rsid w:val="00DC53F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71BE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paragraph" w:styleId="FootnoteText">
    <w:name w:val="footnote text"/>
    <w:basedOn w:val="Normal"/>
    <w:link w:val="FootnoteTextChar"/>
    <w:semiHidden/>
    <w:rsid w:val="003C634B"/>
    <w:rPr>
      <w:rFonts w:ascii="Times New Roman" w:eastAsia="Times New Roman" w:hAnsi="Times New Roman" w:cs="Times New Roman"/>
      <w:spacing w:val="20"/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semiHidden/>
    <w:rsid w:val="003C634B"/>
    <w:rPr>
      <w:rFonts w:ascii="Times New Roman" w:eastAsia="Times New Roman" w:hAnsi="Times New Roman" w:cs="Times New Roman"/>
      <w:spacing w:val="20"/>
      <w:sz w:val="20"/>
      <w:szCs w:val="20"/>
      <w:lang w:val="en-CA"/>
    </w:rPr>
  </w:style>
  <w:style w:type="character" w:styleId="FootnoteReference">
    <w:name w:val="footnote reference"/>
    <w:semiHidden/>
    <w:rsid w:val="003C634B"/>
    <w:rPr>
      <w:vertAlign w:val="superscript"/>
    </w:rPr>
  </w:style>
  <w:style w:type="paragraph" w:styleId="NoSpacing">
    <w:name w:val="No Spacing"/>
    <w:uiPriority w:val="1"/>
    <w:qFormat/>
    <w:rsid w:val="00CE4D5C"/>
    <w:rPr>
      <w:rFonts w:eastAsiaTheme="minorHAnsi"/>
      <w:sz w:val="22"/>
      <w:szCs w:val="22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B521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2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9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46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56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4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4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5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0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53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2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3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6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6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1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8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3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1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9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8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1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8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5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8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5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6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2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8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6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6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0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3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1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9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8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02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9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0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1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1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7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0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5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6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1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4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20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2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43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16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3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4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72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0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26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1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3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4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8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1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5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2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9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1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4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ynchroontario.com/member-resources/concussion-resourc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 Macartney</dc:creator>
  <cp:keywords/>
  <dc:description/>
  <cp:lastModifiedBy>Ruth Belcher</cp:lastModifiedBy>
  <cp:revision>3</cp:revision>
  <cp:lastPrinted>2017-09-27T13:09:00Z</cp:lastPrinted>
  <dcterms:created xsi:type="dcterms:W3CDTF">2018-01-10T13:02:00Z</dcterms:created>
  <dcterms:modified xsi:type="dcterms:W3CDTF">2018-03-22T18:20:00Z</dcterms:modified>
</cp:coreProperties>
</file>